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5C" w:rsidRPr="0045365C" w:rsidRDefault="0045365C" w:rsidP="004536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45365C">
        <w:rPr>
          <w:rFonts w:ascii="Arial" w:eastAsia="Times New Roman" w:hAnsi="Arial" w:cs="Arial"/>
          <w:sz w:val="24"/>
          <w:szCs w:val="24"/>
          <w:lang w:eastAsia="ru-RU"/>
        </w:rPr>
        <w:t>COVD-19. Как подготовиться к прививке</w:t>
      </w:r>
    </w:p>
    <w:bookmarkEnd w:id="0"/>
    <w:p w:rsidR="0045365C" w:rsidRPr="0045365C" w:rsidRDefault="0045365C" w:rsidP="00453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34146" cy="4009679"/>
            <wp:effectExtent l="0" t="0" r="0" b="0"/>
            <wp:docPr id="3" name="Рисунок 3" descr="https://admin.cgon.ru/storage/pbZOvWEYdyLGDkDG9KWRGBCSVONQeqf4Tg0OcZQ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pbZOvWEYdyLGDkDG9KWRGBCSVONQeqf4Tg0OcZQ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555" cy="401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С 18 января в России началась массовая вакцинация против COVID-19, то есть бесплатно привиться может любой желающий. Как подготовиться к вакцинации, расскажем в этой статье. 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Вакцинация против </w:t>
      </w:r>
      <w:proofErr w:type="spellStart"/>
      <w:r w:rsidRPr="0045365C">
        <w:rPr>
          <w:rFonts w:ascii="Arial" w:eastAsia="Times New Roman" w:hAnsi="Arial" w:cs="Arial"/>
          <w:sz w:val="24"/>
          <w:szCs w:val="24"/>
          <w:lang w:eastAsia="ru-RU"/>
        </w:rPr>
        <w:t>коронавирусной</w:t>
      </w:r>
      <w:proofErr w:type="spellEnd"/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 инфекции принципиально ничем не отличается от любой другой, например, от гриппа. Только в отличие от гриппа, вакцина от COVID-19 вводится двукратно с интервалом в 14-21 день. Кстати, на вторую прививку вас запишут автоматически, самостоятельно это делать не нужно. 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>И, пожалуй, еще одно отличие - в настоящее время детей до 18 лет и беременных и кормящих от COVD-19 не вакцинируют. В дальнейшем, когда будут проведены соответствующие исследования, круг вакцинируемых лиц будет расширен. </w:t>
      </w:r>
    </w:p>
    <w:p w:rsidR="0045365C" w:rsidRPr="0045365C" w:rsidRDefault="0045365C" w:rsidP="0045365C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Вакцинацию против COVID -19 проводят лицам старше 18 лет, не имеющим медицинских противопоказаний. 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Как и перед любой другой прививкой, перед вакцинацией от COVD-19 не нужно соблюдать каких-то строгих ограничений, разве что не стоит злоупотреблять алкоголем. Можно соблюдать свой привычный распорядок дня, избегая перегрузок и стрессов.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В поликлинике перед вакцинацией вам будет предложено заполнить анкету пациента. Если в течение последних 14 дней у вас был контакт с инфекционным больным или симптомы заболевания, здесь же сделают анализ ПЦР на наличие </w:t>
      </w:r>
      <w:proofErr w:type="spellStart"/>
      <w:r w:rsidRPr="0045365C">
        <w:rPr>
          <w:rFonts w:ascii="Arial" w:eastAsia="Times New Roman" w:hAnsi="Arial" w:cs="Arial"/>
          <w:sz w:val="24"/>
          <w:szCs w:val="24"/>
          <w:lang w:eastAsia="ru-RU"/>
        </w:rPr>
        <w:t>коронавируса</w:t>
      </w:r>
      <w:proofErr w:type="spellEnd"/>
      <w:r w:rsidRPr="0045365C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>Если вы переболели или у вас на руках есть результаты исследования на наличие иммуноглобулинов классов G и M к вирусу SARS-CoV-2, полученные вне рамок подготовки к вакцинированию, прививаться не нужно. </w:t>
      </w:r>
    </w:p>
    <w:p w:rsidR="0045365C" w:rsidRPr="0045365C" w:rsidRDefault="0045365C" w:rsidP="0045365C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Специально перед прививкой сдавать тест на антитела к </w:t>
      </w:r>
      <w:proofErr w:type="spellStart"/>
      <w:r w:rsidRPr="0045365C">
        <w:rPr>
          <w:rFonts w:ascii="Arial" w:eastAsia="Times New Roman" w:hAnsi="Arial" w:cs="Arial"/>
          <w:sz w:val="24"/>
          <w:szCs w:val="24"/>
          <w:lang w:eastAsia="ru-RU"/>
        </w:rPr>
        <w:t>коронавирусу</w:t>
      </w:r>
      <w:proofErr w:type="spellEnd"/>
      <w:r w:rsidRPr="0045365C">
        <w:rPr>
          <w:rFonts w:ascii="Arial" w:eastAsia="Times New Roman" w:hAnsi="Arial" w:cs="Arial"/>
          <w:sz w:val="24"/>
          <w:szCs w:val="24"/>
          <w:lang w:eastAsia="ru-RU"/>
        </w:rPr>
        <w:t xml:space="preserve"> не нужно: отсутствие результатов такого анализа не является поводом для отказа от вакцинации. 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>Перед прививкой врач проводит обязательный осмотр с термометрией, осмотром зева, измерением частоты пульса и артериального давления; заполняется информированное добровольное согласие. В ходе опроса врач исключает наличие у вас противопоказаний к вакцинации, предупреждает о возможных поствакцинальных реакциях и выдает памятку с информационным материалом. На основании проведенного опроса и осмотра вы получите от врача направление на вакцинацию. 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>Если после беседы с врачом вам что-то непонятно, не стесняйтесь задавать интересующие вопросы. </w:t>
      </w:r>
    </w:p>
    <w:p w:rsidR="0045365C" w:rsidRPr="0045365C" w:rsidRDefault="0045365C" w:rsidP="0045365C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>После вакцинации не торопитесь убегать: в течение 30 минут вы должны оставаться под наблюдением медицинского персонала.</w:t>
      </w:r>
    </w:p>
    <w:p w:rsidR="0045365C" w:rsidRPr="0045365C" w:rsidRDefault="0045365C" w:rsidP="004536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5365C">
        <w:rPr>
          <w:rFonts w:ascii="Arial" w:eastAsia="Times New Roman" w:hAnsi="Arial" w:cs="Arial"/>
          <w:sz w:val="24"/>
          <w:szCs w:val="24"/>
          <w:lang w:eastAsia="ru-RU"/>
        </w:rPr>
        <w:t>В заключении скажем, что вакцинация не может защитить человека от контакта с инфекцией, но способна предотвратить развитие болезни. Поэтому, чтобы не стать переносчиком и источником заболевания для родных и близких, необходимо продолжать соблюдать меры профилактики - носить защитные маски, соблюдать социальную дистанцию и требования к гигиене рук.</w:t>
      </w:r>
    </w:p>
    <w:p w:rsidR="0045365C" w:rsidRDefault="0045365C" w:rsidP="0045365C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748792E2" wp14:editId="101ADF9E">
            <wp:extent cx="8800974" cy="6238875"/>
            <wp:effectExtent l="0" t="0" r="635" b="0"/>
            <wp:docPr id="1" name="Рисунок 1" descr="https://admin.cgon.ru/storage/MIKKk8yUC332lzTp1eEKTvdHyONvSL2FEC0T5V4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MIKKk8yUC332lzTp1eEKTvdHyONvSL2FEC0T5V4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119" cy="624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AE0922" wp14:editId="34A1286E">
            <wp:extent cx="9251950" cy="6593545"/>
            <wp:effectExtent l="0" t="0" r="6350" b="0"/>
            <wp:docPr id="2" name="Рисунок 2" descr="https://admin.cgon.ru/storage/JKsZ1NK8JuvO5V5fBT9ZYjCg8kvonOqv4WT2lI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JKsZ1NK8JuvO5V5fBT9ZYjCg8kvonOqv4WT2lIr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365C" w:rsidSect="0045365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5C"/>
    <w:rsid w:val="0045365C"/>
    <w:rsid w:val="00BC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6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6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02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82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12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АП</dc:creator>
  <cp:lastModifiedBy>Головина АП</cp:lastModifiedBy>
  <cp:revision>1</cp:revision>
  <dcterms:created xsi:type="dcterms:W3CDTF">2021-02-25T08:30:00Z</dcterms:created>
  <dcterms:modified xsi:type="dcterms:W3CDTF">2021-02-25T08:36:00Z</dcterms:modified>
</cp:coreProperties>
</file>