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11" w:rsidRPr="00080611" w:rsidRDefault="00080611" w:rsidP="00080611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555555"/>
          <w:kern w:val="36"/>
          <w:sz w:val="35"/>
          <w:szCs w:val="35"/>
          <w:lang w:eastAsia="ru-RU"/>
        </w:rPr>
      </w:pPr>
      <w:r w:rsidRPr="00080611">
        <w:rPr>
          <w:rFonts w:ascii="Tahoma" w:eastAsia="Times New Roman" w:hAnsi="Tahoma" w:cs="Tahoma"/>
          <w:color w:val="555555"/>
          <w:kern w:val="36"/>
          <w:sz w:val="35"/>
          <w:szCs w:val="35"/>
          <w:lang w:eastAsia="ru-RU"/>
        </w:rPr>
        <w:t>Смотр-конкурс на лучшее состояние условий и охраны труда в организациях Орловской области за 2023 год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80611" w:rsidRPr="00080611" w:rsidRDefault="00080611" w:rsidP="000806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Объявление</w:t>
      </w:r>
    </w:p>
    <w:p w:rsidR="00080611" w:rsidRPr="00080611" w:rsidRDefault="00080611" w:rsidP="000806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о проведении областного смотра-конкурса</w:t>
      </w:r>
    </w:p>
    <w:p w:rsidR="00080611" w:rsidRPr="00080611" w:rsidRDefault="00080611" w:rsidP="000806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на лучшее состояние условий и охраны труда</w:t>
      </w:r>
    </w:p>
    <w:p w:rsidR="00080611" w:rsidRPr="00080611" w:rsidRDefault="00080611" w:rsidP="000806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в организациях Орловской области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Администрация Знаменского</w:t>
      </w: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района Орловской области объявляет о проведении областного смотра-конкурса на лучшее состояние условий и охраны труда в организациях Орловской области.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Мероприятие проводится в соответствии с постановлением Правительства Орловской области от 26 ноября 2021 года №719 " О смотре-конкурсе на лучшее состояние условий и охраны труда в Орловской области</w:t>
      </w:r>
      <w:proofErr w:type="gramStart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"(</w:t>
      </w:r>
      <w:proofErr w:type="gramEnd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с изменениями от 31 марта 2023 года №268 постановлением Правительства Орловской области" О внесении изменений в постановление Правительства Орловской области от 26 ноября 2021 года № 719 " О смотре-конкурсе на лучшее состояние условий и охраны труда в Орловской области").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Для участия в конкурсе</w:t>
      </w:r>
      <w:r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 xml:space="preserve"> </w:t>
      </w: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необходимо </w:t>
      </w:r>
      <w:proofErr w:type="gramStart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предоставить следующие документы</w:t>
      </w:r>
      <w:proofErr w:type="gramEnd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: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1) заявление, составленное в произвольной форме, на участие в смотре-конкурсе;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2) показатели для проведения смотра-конкурса.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Место приема документов</w:t>
      </w: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: 302040, г. Орел, ул</w:t>
      </w:r>
      <w:proofErr w:type="gramStart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.Л</w:t>
      </w:r>
      <w:proofErr w:type="gramEnd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ескова,22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тел. для справок 8(4862) 55-30-82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Заявка направляется в Департамент социальной защиты, опеки и попечительства, труда и занятости Орловской области по почте в запечатанном конверте с указанием на конверте полного наименования организации, адреса места нахождения и почтового адреса организации, адреса электронной почты.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Период подачи заявок на участие в смотре – конкурсе с 15 апреля 2024 по 15 мая 2024 года.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Показатели для проведения смотра-конкурса на лучшее</w:t>
      </w: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br/>
        <w:t xml:space="preserve">состояние условий и охраны труда в Орловской области </w:t>
      </w:r>
      <w:proofErr w:type="gramStart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( </w:t>
      </w:r>
      <w:proofErr w:type="gramEnd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для организаций)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в______________________________________________________________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(полное наименование организации)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за </w:t>
      </w:r>
      <w:proofErr w:type="spellStart"/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___________год</w:t>
      </w:r>
      <w:proofErr w:type="spellEnd"/>
    </w:p>
    <w:p w:rsidR="00080611" w:rsidRPr="00080611" w:rsidRDefault="00080611" w:rsidP="0008061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tbl>
      <w:tblPr>
        <w:tblW w:w="10723" w:type="dxa"/>
        <w:tblInd w:w="-89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5"/>
        <w:gridCol w:w="8182"/>
        <w:gridCol w:w="2026"/>
      </w:tblGrid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№ </w:t>
            </w:r>
            <w:proofErr w:type="spellStart"/>
            <w:proofErr w:type="gram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/</w:t>
            </w:r>
            <w:proofErr w:type="spell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Наименование показателей</w:t>
            </w:r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Данные, предшествующие году подачи документов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1.</w:t>
            </w:r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Среднесписочная численность работников (чел.)</w:t>
            </w:r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Численность работников, занятых на работах с вредными и (или) опасными условиями труда (в процентах от общей численности), всего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Количество работников, прошедших периодические медосмотры, чел. (в процентах к общему числу работников, которым положено их пройти), %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Количество рабочих мест, на которых проведена специальная оценка условий труда, к общему количеству рабочих мест в организации (в процентах (за 5 лет, включая отчетный год), %</w:t>
            </w:r>
            <w:proofErr w:type="gramEnd"/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Показатели производственного травматизма:</w:t>
            </w:r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Коэффициент частоты несчастных случаев (число несчастных случаев на производстве в расчете на 1000 работающих</w:t>
            </w:r>
            <w:proofErr w:type="gram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)</w:t>
            </w:r>
            <w:r w:rsidRPr="0008061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р</w:t>
            </w:r>
            <w:proofErr w:type="gramEnd"/>
            <w:r w:rsidRPr="00080611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аботающих)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Коэффициент тяжести несчастных случаев (число дней нетрудоспособности у пострадавших от несчастных случаев на производстве в расчете на одного пострадавшего)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Израсходовано средств на мероприятия по охране труда в расчете на одного работника, рублей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Обеспеченность санитарно-бытовыми помещениями (комнатами приема пищи, гардеробными, душевыми, умывальными комнатами личной гигиены женщин) в процентах к нормам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Обеспеченность работников спецодеждой, </w:t>
            </w:r>
            <w:proofErr w:type="spell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спецобувью</w:t>
            </w:r>
            <w:proofErr w:type="spellEnd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 xml:space="preserve"> и другими средствами индивидуальной защиты, в процентах к нормам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proofErr w:type="gram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Количество руководителей и специалистов, прошедших обучение и проверку знаний требований охраны труда (в процентах от общей численности руководителей и специалистов, подлежащих обучению (за 3 года, включая отчетный), %</w:t>
            </w:r>
            <w:proofErr w:type="gramEnd"/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№</w:t>
            </w:r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/</w:t>
            </w:r>
            <w:proofErr w:type="spellStart"/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п</w:t>
            </w:r>
            <w:proofErr w:type="spellEnd"/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  <w:p w:rsidR="00080611" w:rsidRPr="00080611" w:rsidRDefault="00080611" w:rsidP="000806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Наименование показателей</w:t>
            </w:r>
          </w:p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Данные, предшествующие году подачи документов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службы по охране труда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10.1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специалиста по охране труда в организации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кабинетов по охране труда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11.1.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уголков по охране труда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утвержденной программы «Нулевой травматизм»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  <w:tr w:rsidR="00080611" w:rsidRPr="00080611" w:rsidTr="00080611"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Количество выписываемых периодических печатных изданий, но охране труда (журналов)</w:t>
            </w:r>
          </w:p>
        </w:tc>
        <w:tc>
          <w:tcPr>
            <w:tcW w:w="2026" w:type="dxa"/>
            <w:tcBorders>
              <w:top w:val="single" w:sz="6" w:space="0" w:color="E0E3EB"/>
              <w:left w:val="single" w:sz="6" w:space="0" w:color="E0E3EB"/>
              <w:bottom w:val="single" w:sz="6" w:space="0" w:color="E0E3EB"/>
              <w:right w:val="single" w:sz="6" w:space="0" w:color="E0E3EB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80611" w:rsidRPr="00080611" w:rsidRDefault="00080611" w:rsidP="0008061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080611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 </w:t>
            </w:r>
          </w:p>
        </w:tc>
      </w:tr>
    </w:tbl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Руководитель организации ____________ _____________________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(подпись, печать) (фамилия, инициалы)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Председатель профкома, иного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уполномоченного работниками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представительного органа ____________ _____________________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(подпись, печать) (фамилия, инициалы)</w:t>
      </w:r>
    </w:p>
    <w:p w:rsidR="00080611" w:rsidRPr="00080611" w:rsidRDefault="00080611" w:rsidP="0008061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80611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4D1CF0" w:rsidRDefault="004D1CF0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p w:rsidR="00080611" w:rsidRDefault="00080611">
      <w:pPr>
        <w:rPr>
          <w:rFonts w:ascii="Times New Roman" w:hAnsi="Times New Roman" w:cs="Times New Roman"/>
          <w:sz w:val="28"/>
          <w:szCs w:val="28"/>
        </w:rPr>
      </w:pPr>
    </w:p>
    <w:sectPr w:rsidR="00080611" w:rsidSect="00B1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82153"/>
    <w:multiLevelType w:val="hybridMultilevel"/>
    <w:tmpl w:val="6F326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CF0"/>
    <w:rsid w:val="00080611"/>
    <w:rsid w:val="004D1CF0"/>
    <w:rsid w:val="0051404B"/>
    <w:rsid w:val="005D06DC"/>
    <w:rsid w:val="00895EEB"/>
    <w:rsid w:val="008B6A52"/>
    <w:rsid w:val="00974FB6"/>
    <w:rsid w:val="00AF07C1"/>
    <w:rsid w:val="00B1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52"/>
  </w:style>
  <w:style w:type="paragraph" w:styleId="1">
    <w:name w:val="heading 1"/>
    <w:basedOn w:val="a"/>
    <w:link w:val="10"/>
    <w:uiPriority w:val="9"/>
    <w:qFormat/>
    <w:rsid w:val="00080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06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08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806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Экономика2</dc:creator>
  <cp:lastModifiedBy>comp</cp:lastModifiedBy>
  <cp:revision>2</cp:revision>
  <dcterms:created xsi:type="dcterms:W3CDTF">2024-04-04T07:29:00Z</dcterms:created>
  <dcterms:modified xsi:type="dcterms:W3CDTF">2024-04-04T07:29:00Z</dcterms:modified>
</cp:coreProperties>
</file>