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C7F0E7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27A0393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24EE8F7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6E97FF1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4376BDA4">
      <w:pPr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drawing>
          <wp:inline distT="0" distB="0" distL="0" distR="0">
            <wp:extent cx="552450" cy="676275"/>
            <wp:effectExtent l="0" t="0" r="0" b="9525"/>
            <wp:docPr id="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DBACB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2F0E0E86">
      <w:pPr>
        <w:spacing w:after="0" w:line="240" w:lineRule="auto"/>
        <w:jc w:val="center"/>
        <w:rPr>
          <w:rFonts w:ascii="Times New Roman" w:hAnsi="Times New Roman" w:eastAsia="Times New Roman"/>
          <w:b/>
          <w:color w:val="0000FF"/>
          <w:spacing w:val="2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color w:val="0000FF"/>
          <w:spacing w:val="20"/>
          <w:sz w:val="28"/>
          <w:szCs w:val="28"/>
          <w:lang w:eastAsia="ru-RU"/>
        </w:rPr>
        <w:t xml:space="preserve">АДМИНИСТРАЦИЯ ЗНАМЕНСКОГО РАЙОНА </w:t>
      </w:r>
    </w:p>
    <w:p w14:paraId="67F605D7">
      <w:pPr>
        <w:spacing w:after="0" w:line="240" w:lineRule="auto"/>
        <w:jc w:val="center"/>
        <w:rPr>
          <w:rFonts w:ascii="Times New Roman" w:hAnsi="Times New Roman" w:eastAsia="Times New Roman"/>
          <w:b/>
          <w:color w:val="0000FF"/>
          <w:spacing w:val="2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color w:val="0000FF"/>
          <w:spacing w:val="20"/>
          <w:sz w:val="28"/>
          <w:szCs w:val="28"/>
          <w:lang w:eastAsia="ru-RU"/>
        </w:rPr>
        <w:t>ОРЛОВСКОЙ ОБЛАСТИ</w:t>
      </w:r>
    </w:p>
    <w:p w14:paraId="134B11E5">
      <w:pPr>
        <w:spacing w:after="0" w:line="240" w:lineRule="auto"/>
        <w:jc w:val="center"/>
        <w:rPr>
          <w:rFonts w:ascii="Times New Roman" w:hAnsi="Times New Roman" w:eastAsia="Times New Roman"/>
          <w:b/>
          <w:color w:val="0000FF"/>
          <w:spacing w:val="20"/>
          <w:sz w:val="32"/>
          <w:szCs w:val="32"/>
          <w:lang w:eastAsia="ru-RU"/>
        </w:rPr>
      </w:pPr>
    </w:p>
    <w:p w14:paraId="15A53A47">
      <w:pPr>
        <w:spacing w:after="0" w:line="240" w:lineRule="auto"/>
        <w:jc w:val="center"/>
        <w:rPr>
          <w:rFonts w:ascii="Times New Roman" w:hAnsi="Times New Roman" w:eastAsia="Times New Roman"/>
          <w:b/>
          <w:color w:val="0000FF"/>
          <w:spacing w:val="20"/>
          <w:sz w:val="36"/>
          <w:szCs w:val="36"/>
          <w:lang w:eastAsia="ru-RU"/>
        </w:rPr>
      </w:pPr>
      <w:r>
        <w:rPr>
          <w:rFonts w:ascii="Times New Roman" w:hAnsi="Times New Roman" w:eastAsia="Times New Roman"/>
          <w:b/>
          <w:color w:val="0000FF"/>
          <w:spacing w:val="20"/>
          <w:sz w:val="36"/>
          <w:szCs w:val="36"/>
          <w:lang w:eastAsia="ru-RU"/>
        </w:rPr>
        <w:t>ПОСТАНОВЛЕНИЕ</w:t>
      </w:r>
    </w:p>
    <w:p w14:paraId="30668EC0">
      <w:pPr>
        <w:spacing w:after="0" w:line="240" w:lineRule="auto"/>
        <w:jc w:val="center"/>
        <w:rPr>
          <w:rFonts w:ascii="Times New Roman" w:hAnsi="Times New Roman" w:eastAsia="Times New Roman"/>
          <w:b/>
          <w:color w:val="0000FF"/>
          <w:sz w:val="32"/>
          <w:szCs w:val="32"/>
          <w:lang w:eastAsia="ru-RU"/>
        </w:rPr>
      </w:pPr>
    </w:p>
    <w:p w14:paraId="7C8D3C25">
      <w:pPr>
        <w:spacing w:after="0" w:line="240" w:lineRule="auto"/>
        <w:rPr>
          <w:rFonts w:ascii="Times New Roman" w:hAnsi="Times New Roman" w:eastAsia="Times New Roman"/>
          <w:b/>
          <w:color w:val="0000FF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color w:val="0000FF"/>
          <w:sz w:val="24"/>
          <w:szCs w:val="24"/>
          <w:lang w:eastAsia="ru-RU"/>
        </w:rPr>
        <w:t xml:space="preserve"> «2» ноября 2026 года                             </w:t>
      </w:r>
      <w:r>
        <w:rPr>
          <w:rFonts w:hint="default" w:ascii="Times New Roman" w:hAnsi="Times New Roman" w:eastAsia="Times New Roman"/>
          <w:b/>
          <w:color w:val="0000FF"/>
          <w:sz w:val="24"/>
          <w:szCs w:val="24"/>
          <w:lang w:val="en-US" w:eastAsia="ru-RU"/>
        </w:rPr>
        <w:t xml:space="preserve">                                                           </w:t>
      </w:r>
      <w:r>
        <w:rPr>
          <w:rFonts w:ascii="Times New Roman" w:hAnsi="Times New Roman" w:eastAsia="Times New Roman"/>
          <w:b/>
          <w:color w:val="0000FF"/>
          <w:sz w:val="24"/>
          <w:szCs w:val="24"/>
          <w:lang w:eastAsia="ru-RU"/>
        </w:rPr>
        <w:t xml:space="preserve">                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t>№</w:t>
      </w:r>
      <w:r>
        <w:rPr>
          <w:rFonts w:ascii="Times New Roman" w:hAnsi="Times New Roman" w:eastAsia="Times New Roman"/>
          <w:b/>
          <w:color w:val="0000FF"/>
          <w:sz w:val="24"/>
          <w:szCs w:val="24"/>
          <w:lang w:eastAsia="ru-RU"/>
        </w:rPr>
        <w:t xml:space="preserve"> 389                                                                                                       </w:t>
      </w:r>
    </w:p>
    <w:p w14:paraId="4278F245">
      <w:pPr>
        <w:spacing w:after="0" w:line="240" w:lineRule="auto"/>
        <w:rPr>
          <w:rFonts w:ascii="Times New Roman" w:hAnsi="Times New Roman" w:eastAsia="Times New Roman"/>
          <w:color w:val="0000FF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color w:val="0000FF"/>
          <w:sz w:val="24"/>
          <w:szCs w:val="24"/>
          <w:lang w:eastAsia="ru-RU"/>
        </w:rPr>
        <w:t xml:space="preserve">       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t>с. Знаменское</w:t>
      </w:r>
    </w:p>
    <w:p w14:paraId="5682738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197A0E04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1E940A9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149EC4DF">
      <w:pPr>
        <w:autoSpaceDE w:val="0"/>
        <w:autoSpaceDN w:val="0"/>
        <w:adjustRightInd w:val="0"/>
        <w:spacing w:after="0" w:line="240" w:lineRule="auto"/>
        <w:ind w:right="3826"/>
        <w:jc w:val="both"/>
        <w:outlineLvl w:val="1"/>
        <w:rPr>
          <w:rFonts w:ascii="Times New Roman" w:hAnsi="Times New Roman" w:eastAsia="Times New Roman"/>
          <w:sz w:val="28"/>
          <w:szCs w:val="28"/>
          <w:lang w:eastAsia="ru-RU"/>
        </w:rPr>
      </w:pPr>
      <w:bookmarkStart w:id="7" w:name="_GoBack"/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  утверждении  Положения о порядке проведения </w:t>
      </w:r>
      <w:r>
        <w:rPr>
          <w:rFonts w:ascii="Times New Roman" w:hAnsi="Times New Roman"/>
          <w:iCs/>
          <w:sz w:val="28"/>
          <w:szCs w:val="28"/>
          <w:lang w:eastAsia="ru-RU"/>
        </w:rPr>
        <w:t>общественных обсуждений по</w:t>
      </w:r>
      <w:r>
        <w:rPr>
          <w:rFonts w:ascii="Times New Roman" w:hAnsi="Times New Roman" w:eastAsia="Times New Roman"/>
          <w:sz w:val="28"/>
          <w:szCs w:val="28"/>
          <w:lang w:eastAsia="ar-SA"/>
        </w:rPr>
        <w:t xml:space="preserve"> определению границ прилегающих территорий, на которых 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Знаменского района Орловской области</w:t>
      </w:r>
    </w:p>
    <w:bookmarkEnd w:id="7"/>
    <w:p w14:paraId="0C9FFB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73875B7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ar-SA"/>
        </w:rPr>
        <w:t xml:space="preserve">В соответствии с Федеральными законами </w:t>
      </w:r>
      <w:r>
        <w:rPr>
          <w:rFonts w:ascii="Times New Roman" w:hAnsi="Times New Roman"/>
          <w:sz w:val="28"/>
          <w:szCs w:val="28"/>
          <w:lang w:eastAsia="ru-RU"/>
        </w:rPr>
        <w:t xml:space="preserve">от 21 июля 2014 № 212-ФЗ «Об основах общественного контроля в Российской Федерации», </w:t>
      </w:r>
      <w:r>
        <w:rPr>
          <w:rFonts w:ascii="Times New Roman" w:hAnsi="Times New Roman" w:eastAsia="Times New Roman"/>
          <w:sz w:val="28"/>
          <w:szCs w:val="28"/>
          <w:lang w:eastAsia="ar-SA"/>
        </w:rPr>
        <w:t>от 6 октября 2003 года № 131-ФЗ «Об общих принципах организации местного самоуправления в Российской Федерации», от 20 марта 2025 года № 33-ФЗ «Об общих принципах организации местного самоуправления в единой системе публичной власти», от 26 июня 2026 года № 186-ФЗ «О внесении изменений в отдельные законодательные акты Российской Федерации», от 13 июня 2023 года № 203-ФЗ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производства», от 23 февраля 2013 года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постановлением Правительства Российской Федерации от 7 сентября 2026 года №1130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продукции», руководствуясь Уставом Знаменского муниципального района Орловской области, Администрация Знаменского района Орловской области</w:t>
      </w:r>
    </w:p>
    <w:p w14:paraId="1337299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14:paraId="1561EC00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Утвердить </w:t>
      </w:r>
      <w:r>
        <w:fldChar w:fldCharType="begin"/>
      </w:r>
      <w:r>
        <w:instrText xml:space="preserve"> HYPERLINK \l "Par39" </w:instrText>
      </w:r>
      <w:r>
        <w:fldChar w:fldCharType="separate"/>
      </w:r>
      <w:r>
        <w:rPr>
          <w:rFonts w:ascii="Times New Roman" w:hAnsi="Times New Roman"/>
          <w:sz w:val="28"/>
          <w:szCs w:val="28"/>
          <w:lang w:eastAsia="ru-RU"/>
        </w:rPr>
        <w:t>Положение</w:t>
      </w:r>
      <w:r>
        <w:rPr>
          <w:rFonts w:ascii="Times New Roman" w:hAnsi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/>
          <w:sz w:val="28"/>
          <w:szCs w:val="28"/>
          <w:lang w:eastAsia="ru-RU"/>
        </w:rPr>
        <w:t xml:space="preserve"> о порядке проведения общественных обсуждений по </w:t>
      </w:r>
      <w:r>
        <w:rPr>
          <w:rFonts w:ascii="Times New Roman" w:hAnsi="Times New Roman" w:eastAsia="Times New Roman"/>
          <w:sz w:val="28"/>
          <w:szCs w:val="28"/>
          <w:lang w:eastAsia="ar-SA"/>
        </w:rPr>
        <w:t xml:space="preserve">определению границ прилегающих территорий, на которых 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Знаменского района Орловской области </w:t>
      </w:r>
      <w:r>
        <w:rPr>
          <w:rFonts w:ascii="Times New Roman" w:hAnsi="Times New Roman"/>
          <w:sz w:val="28"/>
          <w:szCs w:val="28"/>
          <w:lang w:eastAsia="ru-RU"/>
        </w:rPr>
        <w:t>согласно приложению 1 к настоящему постановлению.</w:t>
      </w:r>
    </w:p>
    <w:p w14:paraId="5F15DBB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Создать Комиссию по проведению общественных обсуждений по </w:t>
      </w:r>
      <w:r>
        <w:rPr>
          <w:rFonts w:ascii="Times New Roman" w:hAnsi="Times New Roman" w:eastAsia="Times New Roman"/>
          <w:sz w:val="28"/>
          <w:szCs w:val="28"/>
          <w:lang w:eastAsia="ar-SA"/>
        </w:rPr>
        <w:t>определению границ прилегающих территорий, на которых 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Знаменского района Орловской области.</w:t>
      </w:r>
    </w:p>
    <w:p w14:paraId="7C8F9B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Утвердить </w:t>
      </w:r>
      <w:r>
        <w:fldChar w:fldCharType="begin"/>
      </w:r>
      <w:r>
        <w:instrText xml:space="preserve"> HYPERLINK \l "Par162" </w:instrText>
      </w:r>
      <w:r>
        <w:fldChar w:fldCharType="separate"/>
      </w:r>
      <w:r>
        <w:rPr>
          <w:rFonts w:ascii="Times New Roman" w:hAnsi="Times New Roman"/>
          <w:sz w:val="28"/>
          <w:szCs w:val="28"/>
          <w:lang w:eastAsia="ru-RU"/>
        </w:rPr>
        <w:t>Положение</w:t>
      </w:r>
      <w:r>
        <w:rPr>
          <w:rFonts w:ascii="Times New Roman" w:hAnsi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/>
          <w:sz w:val="28"/>
          <w:szCs w:val="28"/>
          <w:lang w:eastAsia="ru-RU"/>
        </w:rPr>
        <w:t xml:space="preserve"> 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комиссии</w:t>
      </w:r>
      <w:r>
        <w:rPr>
          <w:rFonts w:ascii="Times New Roman" w:hAnsi="Times New Roman"/>
          <w:sz w:val="28"/>
          <w:szCs w:val="28"/>
          <w:lang w:eastAsia="ru-RU"/>
        </w:rPr>
        <w:t xml:space="preserve"> по проведению общественных обсуждений  по </w:t>
      </w:r>
      <w:r>
        <w:rPr>
          <w:rFonts w:ascii="Times New Roman" w:hAnsi="Times New Roman" w:eastAsia="Times New Roman"/>
          <w:sz w:val="28"/>
          <w:szCs w:val="28"/>
          <w:lang w:eastAsia="ar-SA"/>
        </w:rPr>
        <w:t>определению границ прилегающих территорий, на которых 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Знаменского района согласно приложению 2 к настоящему постановлению.</w:t>
      </w:r>
    </w:p>
    <w:p w14:paraId="3C5FC7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Утвердить </w:t>
      </w:r>
      <w:r>
        <w:fldChar w:fldCharType="begin"/>
      </w:r>
      <w:r>
        <w:instrText xml:space="preserve"> HYPERLINK \l "Par233" </w:instrText>
      </w:r>
      <w:r>
        <w:fldChar w:fldCharType="separate"/>
      </w:r>
      <w:r>
        <w:rPr>
          <w:rFonts w:ascii="Times New Roman" w:hAnsi="Times New Roman"/>
          <w:sz w:val="28"/>
          <w:szCs w:val="28"/>
          <w:lang w:eastAsia="ru-RU"/>
        </w:rPr>
        <w:t>состав</w:t>
      </w:r>
      <w:r>
        <w:rPr>
          <w:rFonts w:ascii="Times New Roman" w:hAnsi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/>
          <w:sz w:val="28"/>
          <w:szCs w:val="28"/>
          <w:lang w:eastAsia="ru-RU"/>
        </w:rPr>
        <w:t xml:space="preserve"> Комиссии по проведению общественных обсуждений по  </w:t>
      </w:r>
      <w:r>
        <w:rPr>
          <w:rFonts w:ascii="Times New Roman" w:hAnsi="Times New Roman" w:eastAsia="Times New Roman"/>
          <w:sz w:val="28"/>
          <w:szCs w:val="28"/>
          <w:lang w:eastAsia="ar-SA"/>
        </w:rPr>
        <w:t>определению границ прилегающих территорий, на которых 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Знаменского района Орловской области согласно приложению 3 к настоящему постановлению</w:t>
      </w:r>
      <w:r>
        <w:rPr>
          <w:rFonts w:ascii="Times New Roman" w:hAnsi="Times New Roman"/>
          <w:i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14:paraId="1DFBA7E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Отделу экономики и трудовых ресурсов (И.Н. Выскребенцева) предоставить электронную версию настоящего постановления в отдел организационно-кадровой работы и делопроизводства (С.А. Черникова) для размещения на официальном сайте Администрации Знаменского района Орловской области в сети Интернет.</w:t>
      </w:r>
    </w:p>
    <w:p w14:paraId="6F6951EA">
      <w:pPr>
        <w:pStyle w:val="11"/>
        <w:numPr>
          <w:ilvl w:val="0"/>
          <w:numId w:val="4"/>
        </w:numPr>
        <w:tabs>
          <w:tab w:val="left" w:pos="720"/>
        </w:tabs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  Контроль  за  выполнением настоящего постановления  оставляю за собой.</w:t>
      </w:r>
    </w:p>
    <w:p w14:paraId="4FD137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F578F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Временно исполняющий</w:t>
      </w:r>
    </w:p>
    <w:p w14:paraId="11AC73D0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полномочия главы Знаменского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Ю.Ю. Чадаев</w:t>
      </w:r>
    </w:p>
    <w:p w14:paraId="4FEDE37A">
      <w:pPr>
        <w:jc w:val="both"/>
      </w:pPr>
    </w:p>
    <w:p w14:paraId="0FE09C52">
      <w:pPr>
        <w:jc w:val="both"/>
      </w:pPr>
    </w:p>
    <w:p w14:paraId="1CBB975D">
      <w:pPr>
        <w:jc w:val="both"/>
      </w:pPr>
    </w:p>
    <w:p w14:paraId="209D57F9">
      <w:pPr>
        <w:spacing w:after="0" w:line="240" w:lineRule="auto"/>
        <w:jc w:val="both"/>
      </w:pPr>
    </w:p>
    <w:p w14:paraId="55A7D4E1">
      <w:pPr>
        <w:spacing w:after="0" w:line="240" w:lineRule="auto"/>
        <w:jc w:val="both"/>
      </w:pPr>
    </w:p>
    <w:p w14:paraId="0E697FB1">
      <w:pPr>
        <w:spacing w:after="0" w:line="240" w:lineRule="auto"/>
        <w:jc w:val="both"/>
      </w:pPr>
    </w:p>
    <w:p w14:paraId="5B66FA2A">
      <w:pPr>
        <w:spacing w:after="0"/>
        <w:rPr>
          <w:rFonts w:ascii="Times New Roman" w:hAnsi="Times New Roman"/>
          <w:sz w:val="24"/>
          <w:szCs w:val="24"/>
        </w:rPr>
      </w:pPr>
    </w:p>
    <w:p w14:paraId="627C6883">
      <w:pPr>
        <w:spacing w:after="0" w:line="240" w:lineRule="auto"/>
        <w:ind w:firstLine="581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 1 к      </w:t>
      </w:r>
    </w:p>
    <w:p w14:paraId="78EFFD1B">
      <w:pPr>
        <w:spacing w:after="0" w:line="240" w:lineRule="auto"/>
        <w:ind w:firstLine="581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постановлению</w:t>
      </w:r>
    </w:p>
    <w:p w14:paraId="747D5EC9">
      <w:pPr>
        <w:spacing w:after="0" w:line="240" w:lineRule="auto"/>
        <w:ind w:firstLine="581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Знаменского   </w:t>
      </w:r>
    </w:p>
    <w:p w14:paraId="7E0FAF5A">
      <w:pPr>
        <w:spacing w:after="0" w:line="240" w:lineRule="auto"/>
        <w:ind w:firstLine="581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района</w:t>
      </w:r>
    </w:p>
    <w:p w14:paraId="5CA04688">
      <w:pPr>
        <w:spacing w:after="0" w:line="240" w:lineRule="auto"/>
        <w:ind w:firstLine="581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Орловской области</w:t>
      </w:r>
    </w:p>
    <w:p w14:paraId="3810B6E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от «2» ноября 2026 г. № 389</w:t>
      </w:r>
    </w:p>
    <w:p w14:paraId="53ED8952">
      <w:pPr>
        <w:spacing w:after="0"/>
        <w:ind w:firstLine="5812"/>
        <w:rPr>
          <w:rFonts w:ascii="Times New Roman" w:hAnsi="Times New Roman"/>
          <w:sz w:val="28"/>
          <w:szCs w:val="28"/>
        </w:rPr>
      </w:pPr>
    </w:p>
    <w:p w14:paraId="3363CCE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493870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eastAsia="Times New Roman"/>
          <w:sz w:val="28"/>
          <w:szCs w:val="28"/>
          <w:lang w:eastAsia="ru-RU"/>
        </w:rPr>
      </w:pPr>
      <w:bookmarkStart w:id="0" w:name="Par39"/>
      <w:bookmarkEnd w:id="0"/>
      <w:r>
        <w:rPr>
          <w:rFonts w:ascii="Times New Roman" w:hAnsi="Times New Roman" w:eastAsia="Times New Roman"/>
          <w:sz w:val="28"/>
          <w:szCs w:val="28"/>
          <w:lang w:eastAsia="ru-RU"/>
        </w:rPr>
        <w:t>ПОЛОЖЕНИЕ</w:t>
      </w:r>
    </w:p>
    <w:p w14:paraId="33EB1E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порядке проведения  общественных обсуждений по  </w:t>
      </w:r>
      <w:r>
        <w:rPr>
          <w:rFonts w:ascii="Times New Roman" w:hAnsi="Times New Roman" w:eastAsia="Times New Roman"/>
          <w:sz w:val="28"/>
          <w:szCs w:val="28"/>
          <w:lang w:eastAsia="ar-SA"/>
        </w:rPr>
        <w:t>определению границ прилегающих территорий, на которых 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Знаменского района Орловской области</w:t>
      </w:r>
    </w:p>
    <w:p w14:paraId="72A3BC2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53B1EEE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1. Общие положения</w:t>
      </w:r>
    </w:p>
    <w:p w14:paraId="4A264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D186B8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1.1. Положение о порядке проведения  общественных обсуждений по  </w:t>
      </w:r>
      <w:r>
        <w:rPr>
          <w:rFonts w:ascii="Times New Roman" w:hAnsi="Times New Roman" w:eastAsia="Times New Roman"/>
          <w:sz w:val="28"/>
          <w:szCs w:val="28"/>
          <w:lang w:eastAsia="ar-SA"/>
        </w:rPr>
        <w:t xml:space="preserve">определению границ прилегающих территорий, на которых 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Знаменского района Орловской области </w:t>
      </w:r>
      <w:r>
        <w:rPr>
          <w:rFonts w:ascii="Times New Roman" w:hAnsi="Times New Roman"/>
          <w:sz w:val="28"/>
          <w:szCs w:val="28"/>
          <w:lang w:eastAsia="ru-RU"/>
        </w:rPr>
        <w:t xml:space="preserve">(далее - Положение) разработано в соответствии с </w:t>
      </w:r>
      <w:r>
        <w:rPr>
          <w:rFonts w:ascii="Times New Roman" w:hAnsi="Times New Roman" w:eastAsia="Times New Roman"/>
          <w:sz w:val="28"/>
          <w:szCs w:val="28"/>
          <w:lang w:eastAsia="ar-SA"/>
        </w:rPr>
        <w:t xml:space="preserve">Федеральными законами </w:t>
      </w:r>
      <w:r>
        <w:rPr>
          <w:rFonts w:ascii="Times New Roman" w:hAnsi="Times New Roman"/>
          <w:sz w:val="28"/>
          <w:szCs w:val="28"/>
          <w:lang w:eastAsia="ru-RU"/>
        </w:rPr>
        <w:t xml:space="preserve">от 21 июля 2014 года № 212-ФЗ «Об основах общественного контроля в Российской Федерации», </w:t>
      </w:r>
      <w:r>
        <w:rPr>
          <w:rFonts w:ascii="Times New Roman" w:hAnsi="Times New Roman" w:eastAsia="Times New Roman"/>
          <w:sz w:val="28"/>
          <w:szCs w:val="28"/>
          <w:lang w:eastAsia="ar-SA"/>
        </w:rPr>
        <w:t xml:space="preserve">от 6 октября 2003 года № 131-ФЗ «Об общих принципах организации местного самоуправления в Российской Федерации», от 20 марта 2025 года № 33-ФЗ «Об общих принципах организации местного самоуправления в единой системе публичной власти», от 26 июня 2026 года № 186-ФЗ «О внесении изменений в отдельные законодательные акты Российской Федерации», от 13 июня 2023 года № 203-ФЗ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производства», от 23 февраля 2013 года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постановлением Правительства Российской Федерации от 7 сентября 2026 года №1130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продукции», </w:t>
      </w:r>
      <w:r>
        <w:rPr>
          <w:rFonts w:ascii="Times New Roman" w:hAnsi="Times New Roman"/>
          <w:sz w:val="28"/>
          <w:szCs w:val="28"/>
          <w:lang w:eastAsia="ru-RU"/>
        </w:rPr>
        <w:t xml:space="preserve">и определяет процедуру проведения общественных обсуждений по </w:t>
      </w:r>
      <w:r>
        <w:rPr>
          <w:rFonts w:ascii="Times New Roman" w:hAnsi="Times New Roman" w:eastAsia="Times New Roman"/>
          <w:sz w:val="28"/>
          <w:szCs w:val="28"/>
          <w:lang w:eastAsia="ar-SA"/>
        </w:rPr>
        <w:t xml:space="preserve">определению границ прилегающих территорий, на которых 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Знаменского района Орловской области.  </w:t>
      </w:r>
    </w:p>
    <w:p w14:paraId="481D79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 Под общественными обсуждениями в настоящем Положении понимается используемое в целях общественного контроля публичное обсуждение проекта постановления Администрации  Знаменского района Орловской области «</w:t>
      </w:r>
      <w:r>
        <w:rPr>
          <w:rFonts w:ascii="Times New Roman" w:hAnsi="Times New Roman" w:eastAsia="Times New Roman"/>
          <w:sz w:val="28"/>
          <w:szCs w:val="28"/>
          <w:lang w:eastAsia="ar-SA"/>
        </w:rPr>
        <w:t>Об определении границ прилегающих территорий, на которых 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Знаменского района Орловской области</w:t>
      </w:r>
      <w:r>
        <w:rPr>
          <w:rFonts w:ascii="Times New Roman" w:hAnsi="Times New Roman"/>
          <w:bCs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  <w:lang w:eastAsia="ru-RU"/>
        </w:rPr>
        <w:t xml:space="preserve"> (далее - проект Постановления), в части определения границ территорий, прилегающих:</w:t>
      </w:r>
    </w:p>
    <w:p w14:paraId="3E6544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к зданиям, строениям, сооружениям, помещениям,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образования);</w:t>
      </w:r>
    </w:p>
    <w:p w14:paraId="5410CF2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 зданиям, строениям, сооружениям, помещениям, находящихся во владении и (или) пользовании организаций, осуществляющих обучение несовершеннолетних;</w:t>
      </w:r>
    </w:p>
    <w:p w14:paraId="68F91B3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1.3. Организатором общественных обсуждений по проекту Постановления является Администрация Знаменского района Орловской области (далее - Организатор).</w:t>
      </w:r>
    </w:p>
    <w:p w14:paraId="0A30247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1.4 Ответственным за организационное обеспечение проведения общественных обсуждений является отдел экономики и трудовых ресурсов Администрации Знаменского района Орловской области. Адрес электронной почты: </w:t>
      </w:r>
      <w:r>
        <w:rPr>
          <w:rFonts w:ascii="Times New Roman" w:hAnsi="Times New Roman"/>
          <w:sz w:val="28"/>
          <w:szCs w:val="28"/>
          <w:lang w:val="en-US" w:eastAsia="ru-RU"/>
        </w:rPr>
        <w:t>znameko</w:t>
      </w:r>
      <w:r>
        <w:rPr>
          <w:rFonts w:ascii="Times New Roman" w:hAnsi="Times New Roman"/>
          <w:sz w:val="28"/>
          <w:szCs w:val="28"/>
          <w:lang w:eastAsia="ru-RU"/>
        </w:rPr>
        <w:t>@</w:t>
      </w:r>
      <w:r>
        <w:rPr>
          <w:rFonts w:ascii="Times New Roman" w:hAnsi="Times New Roman"/>
          <w:sz w:val="28"/>
          <w:szCs w:val="28"/>
          <w:lang w:val="en-US" w:eastAsia="ru-RU"/>
        </w:rPr>
        <w:t>yandex</w:t>
      </w:r>
      <w:r>
        <w:rPr>
          <w:rFonts w:ascii="Times New Roman" w:hAnsi="Times New Roman"/>
          <w:sz w:val="28"/>
          <w:szCs w:val="28"/>
          <w:lang w:eastAsia="ru-RU"/>
        </w:rPr>
        <w:t>.ru. Номер телефона: 8(48662) 2-13-19.</w:t>
      </w:r>
    </w:p>
    <w:p w14:paraId="3D21399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43639C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2. Форма общественных обсуждений</w:t>
      </w:r>
    </w:p>
    <w:p w14:paraId="6B24EA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14DA81A">
      <w:pPr>
        <w:pStyle w:val="11"/>
        <w:numPr>
          <w:ilvl w:val="0"/>
          <w:numId w:val="4"/>
        </w:numPr>
        <w:tabs>
          <w:tab w:val="left" w:pos="5040"/>
        </w:tabs>
        <w:suppressAutoHyphens w:val="0"/>
        <w:contextualSpacing/>
        <w:jc w:val="both"/>
        <w:rPr>
          <w:sz w:val="28"/>
          <w:szCs w:val="28"/>
        </w:rPr>
      </w:pPr>
      <w:bookmarkStart w:id="1" w:name="Par61"/>
      <w:bookmarkEnd w:id="1"/>
      <w:r>
        <w:rPr>
          <w:sz w:val="28"/>
          <w:szCs w:val="28"/>
          <w:lang w:eastAsia="ru-RU"/>
        </w:rPr>
        <w:t xml:space="preserve">          2.1. Общественные обсуждения проводятся путем размещения проекта Постановления на </w:t>
      </w:r>
      <w:r>
        <w:rPr>
          <w:sz w:val="28"/>
          <w:szCs w:val="28"/>
        </w:rPr>
        <w:t xml:space="preserve">официальном сайте администрации Знаменского района в сети Интернет https://admznamen.ru. </w:t>
      </w:r>
    </w:p>
    <w:p w14:paraId="79A885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2.2. Предложения и замечания направляются Организатору в период проведения общественных обсуждений посредством:</w:t>
      </w:r>
    </w:p>
    <w:p w14:paraId="29B935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письменного обращения в администрацию  Знаменского района на имя Организатора;</w:t>
      </w:r>
    </w:p>
    <w:p w14:paraId="00A645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почтового отправления в адрес Организатора;</w:t>
      </w:r>
    </w:p>
    <w:p w14:paraId="43720E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направления в электронной форме на адрес электронной почты Организатора  в информационно-телекоммуникационной сети Интернет.</w:t>
      </w:r>
    </w:p>
    <w:p w14:paraId="0E39D0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02BFF3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3. Порядок проведения общественных обсуждений</w:t>
      </w:r>
    </w:p>
    <w:p w14:paraId="46A119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40716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3.1. Общественные обсуждения проводятся публично и открыто, с участием в них на добровольной основе физических и юридических лиц, а также представителей различных профессиональных и социальных групп, в том числе лиц, права и законные интересы которых затрагивает или может затронуть проект Постановления (далее - Участники). </w:t>
      </w:r>
    </w:p>
    <w:p w14:paraId="51D80A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3.2. Участники вправе свободно выражать свое мнение и вносить предложения и замечания по проекту Постановления.</w:t>
      </w:r>
    </w:p>
    <w:p w14:paraId="0E335B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3.3. Организатор обеспечивает размещение в информационном источнике, указанном в </w:t>
      </w:r>
      <w:r>
        <w:fldChar w:fldCharType="begin"/>
      </w:r>
      <w:r>
        <w:instrText xml:space="preserve"> HYPERLINK \l "Par61" </w:instrText>
      </w:r>
      <w:r>
        <w:fldChar w:fldCharType="separate"/>
      </w:r>
      <w:r>
        <w:rPr>
          <w:rFonts w:ascii="Times New Roman" w:hAnsi="Times New Roman"/>
          <w:sz w:val="28"/>
          <w:szCs w:val="28"/>
          <w:lang w:eastAsia="ru-RU"/>
        </w:rPr>
        <w:t>подпункте 2.1 раздела 2</w:t>
      </w:r>
      <w:r>
        <w:rPr>
          <w:rFonts w:ascii="Times New Roman" w:hAnsi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/>
          <w:sz w:val="28"/>
          <w:szCs w:val="28"/>
          <w:lang w:eastAsia="ru-RU"/>
        </w:rPr>
        <w:t xml:space="preserve"> настоящего Положения, </w:t>
      </w:r>
      <w:r>
        <w:fldChar w:fldCharType="begin"/>
      </w:r>
      <w:r>
        <w:instrText xml:space="preserve"> HYPERLINK \l "Par103" </w:instrText>
      </w:r>
      <w:r>
        <w:fldChar w:fldCharType="separate"/>
      </w:r>
      <w:r>
        <w:rPr>
          <w:rFonts w:ascii="Times New Roman" w:hAnsi="Times New Roman"/>
          <w:sz w:val="28"/>
          <w:szCs w:val="28"/>
          <w:lang w:eastAsia="ru-RU"/>
        </w:rPr>
        <w:t>оповещение</w:t>
      </w:r>
      <w:r>
        <w:rPr>
          <w:rFonts w:ascii="Times New Roman" w:hAnsi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/>
          <w:sz w:val="28"/>
          <w:szCs w:val="28"/>
          <w:lang w:eastAsia="ru-RU"/>
        </w:rPr>
        <w:t xml:space="preserve"> о начале общественных обсуждений согласно Приложению 1 к настоящему Положению, которое должно содержать:</w:t>
      </w:r>
    </w:p>
    <w:p w14:paraId="62C946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наименование проекта Постановления;</w:t>
      </w:r>
    </w:p>
    <w:p w14:paraId="60ECB7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полное наименование и контактные данные Организатора;</w:t>
      </w:r>
    </w:p>
    <w:p w14:paraId="048EB9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 сроки начала и окончания проведения общественных обсуждений, в течение которых принимаются предложения и замечания по проекту Постановления, а также информация о способах направления предложений и замечаний;</w:t>
      </w:r>
    </w:p>
    <w:p w14:paraId="3C3F80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 номер телефона и адрес электронной почты контактного лица Организатора, ответственного за прием предложений и замечаний;</w:t>
      </w:r>
    </w:p>
    <w:p w14:paraId="49E7AC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5) адрес для направления предложений и замечаний;</w:t>
      </w:r>
    </w:p>
    <w:p w14:paraId="44F33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6) порядок проведения общественных обсуждений.</w:t>
      </w:r>
    </w:p>
    <w:p w14:paraId="5A4CD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3.4. При направлении предложений и замечаний к проекту Постановления указываются сведения об Участнике:</w:t>
      </w:r>
    </w:p>
    <w:p w14:paraId="6F8501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фамилия, имя, отчество, место жительства (для физических лиц);</w:t>
      </w:r>
    </w:p>
    <w:p w14:paraId="35780E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полное наименование организации, фамилия, имя, отчество представителя, контактные данные (для юридических лиц, а также профессиональных и социальных групп).</w:t>
      </w:r>
    </w:p>
    <w:p w14:paraId="37C4ED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3.5. Продолжительность общественных обсуждений составляет 15 календарных дней со дня размещения оповещения проекта Постановления на официальном сайте администрации Знаменского района в информационно-телекоммуникационной сети Интернет </w:t>
      </w:r>
      <w:r>
        <w:rPr>
          <w:rFonts w:ascii="Times New Roman" w:hAnsi="Times New Roman"/>
          <w:sz w:val="28"/>
          <w:szCs w:val="28"/>
        </w:rPr>
        <w:t>https://admznamen.ru/.</w:t>
      </w:r>
    </w:p>
    <w:p w14:paraId="7C1E21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3.6. Предложения и замечания по проекту Постановления, поступившие после срока окончания проведения общественных обсуждений, не учитываются.</w:t>
      </w:r>
    </w:p>
    <w:p w14:paraId="00A083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6E4ED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2132A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E540F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4. Определение результатов общественных обсуждений</w:t>
      </w:r>
    </w:p>
    <w:p w14:paraId="27D3E0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0CC1F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4.1. Поступившие замечания и предложения по проекту Постановления включаются в итоговый документ по результатам общественных обсуждений проекта Постановления. Итоговый документ составляется в форме </w:t>
      </w:r>
      <w:r>
        <w:fldChar w:fldCharType="begin"/>
      </w:r>
      <w:r>
        <w:instrText xml:space="preserve"> HYPERLINK \l "Par124" </w:instrText>
      </w:r>
      <w:r>
        <w:fldChar w:fldCharType="separate"/>
      </w:r>
      <w:r>
        <w:rPr>
          <w:rFonts w:ascii="Times New Roman" w:hAnsi="Times New Roman"/>
          <w:sz w:val="28"/>
          <w:szCs w:val="28"/>
          <w:lang w:eastAsia="ru-RU"/>
        </w:rPr>
        <w:t>протокола</w:t>
      </w:r>
      <w:r>
        <w:rPr>
          <w:rFonts w:ascii="Times New Roman" w:hAnsi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/>
          <w:sz w:val="28"/>
          <w:szCs w:val="28"/>
          <w:lang w:eastAsia="ru-RU"/>
        </w:rPr>
        <w:t xml:space="preserve"> общественных обсуждений согласно Приложению 2 к настоящему Положению, который подписывается председателем, секретарем и членами комиссии с указанием даты подписания.</w:t>
      </w:r>
    </w:p>
    <w:p w14:paraId="2A8B80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4.2. Порядок работы Комиссии и её состав утверждаются постановлением администрации Знаменского района. </w:t>
      </w:r>
    </w:p>
    <w:p w14:paraId="01E28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4.3. По результатам общественных обсуждений Комиссия осуществляет подготовку протокола не позднее 5 рабочих дней со дня окончания проведения общественных обсуждений. Протокол общественных обсуждений не позднее 3 рабочих дней со дня его подписания направляется Организатору. </w:t>
      </w:r>
    </w:p>
    <w:p w14:paraId="3CFE4F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4.4. Предложения и замечания общественных обсуждений носят рекомендательный характер. </w:t>
      </w:r>
    </w:p>
    <w:p w14:paraId="643737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4.5. Протокол общественных обсуждений размещается Организатором на официальном сайте  администрации Знаменского района в информационно-телекоммуникационной сети Интернет </w:t>
      </w:r>
      <w:r>
        <w:fldChar w:fldCharType="begin"/>
      </w:r>
      <w:r>
        <w:instrText xml:space="preserve"> HYPERLINK "https://admznamen.ru/" </w:instrText>
      </w:r>
      <w:r>
        <w:fldChar w:fldCharType="separate"/>
      </w:r>
      <w:r>
        <w:rPr>
          <w:rStyle w:val="5"/>
          <w:rFonts w:ascii="Times New Roman" w:hAnsi="Times New Roman"/>
          <w:sz w:val="28"/>
          <w:szCs w:val="28"/>
        </w:rPr>
        <w:t>https://admznamen.ru/</w:t>
      </w:r>
      <w:r>
        <w:rPr>
          <w:rStyle w:val="5"/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не позднее 5 рабочих дней после окончания срока проведения общественных обсуждений. </w:t>
      </w:r>
    </w:p>
    <w:p w14:paraId="61F0C6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4.6. По результатам рассмотренных предложений и замечаний Организатор общественных обсуждений дорабатывает (при необходимости) проект Постановления и направляет Главе Знаменского района для подписания.</w:t>
      </w:r>
    </w:p>
    <w:p w14:paraId="48ACE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C90A5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AE464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160E2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C1767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58815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2C024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DA6CF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55580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3C8B9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83CF0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81799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E0B3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E69B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9D9EF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28EE3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EABBB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8ADA6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B6DB0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1E11D3E">
      <w:pPr>
        <w:autoSpaceDE w:val="0"/>
        <w:autoSpaceDN w:val="0"/>
        <w:adjustRightInd w:val="0"/>
        <w:spacing w:after="0" w:line="240" w:lineRule="auto"/>
        <w:ind w:firstLine="8364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5C51BAA6">
      <w:pPr>
        <w:autoSpaceDE w:val="0"/>
        <w:autoSpaceDN w:val="0"/>
        <w:adjustRightInd w:val="0"/>
        <w:spacing w:after="0" w:line="240" w:lineRule="auto"/>
        <w:ind w:firstLine="8364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69A8F0EE">
      <w:pPr>
        <w:autoSpaceDE w:val="0"/>
        <w:autoSpaceDN w:val="0"/>
        <w:adjustRightInd w:val="0"/>
        <w:spacing w:after="0" w:line="240" w:lineRule="auto"/>
        <w:ind w:firstLine="8364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615DA525">
      <w:pPr>
        <w:autoSpaceDE w:val="0"/>
        <w:autoSpaceDN w:val="0"/>
        <w:adjustRightInd w:val="0"/>
        <w:spacing w:after="0" w:line="240" w:lineRule="auto"/>
        <w:ind w:firstLine="8364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029EE055">
      <w:pPr>
        <w:autoSpaceDE w:val="0"/>
        <w:autoSpaceDN w:val="0"/>
        <w:adjustRightInd w:val="0"/>
        <w:spacing w:after="0" w:line="240" w:lineRule="auto"/>
        <w:ind w:firstLine="8364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739C4FF2">
      <w:pPr>
        <w:autoSpaceDE w:val="0"/>
        <w:autoSpaceDN w:val="0"/>
        <w:adjustRightInd w:val="0"/>
        <w:spacing w:after="0" w:line="240" w:lineRule="auto"/>
        <w:ind w:firstLine="8364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0322A8BB">
      <w:pPr>
        <w:autoSpaceDE w:val="0"/>
        <w:autoSpaceDN w:val="0"/>
        <w:adjustRightInd w:val="0"/>
        <w:spacing w:after="0" w:line="240" w:lineRule="auto"/>
        <w:ind w:firstLine="8364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5E80E3C6">
      <w:pPr>
        <w:autoSpaceDE w:val="0"/>
        <w:autoSpaceDN w:val="0"/>
        <w:adjustRightInd w:val="0"/>
        <w:spacing w:after="0" w:line="240" w:lineRule="auto"/>
        <w:ind w:firstLine="8364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57BCED3F">
      <w:pPr>
        <w:autoSpaceDE w:val="0"/>
        <w:autoSpaceDN w:val="0"/>
        <w:adjustRightInd w:val="0"/>
        <w:spacing w:after="0" w:line="240" w:lineRule="auto"/>
        <w:ind w:firstLine="8364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2DF64F59">
      <w:pPr>
        <w:autoSpaceDE w:val="0"/>
        <w:autoSpaceDN w:val="0"/>
        <w:adjustRightInd w:val="0"/>
        <w:spacing w:after="0" w:line="240" w:lineRule="auto"/>
        <w:ind w:firstLine="8364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7D37F69E">
      <w:pPr>
        <w:autoSpaceDE w:val="0"/>
        <w:autoSpaceDN w:val="0"/>
        <w:adjustRightInd w:val="0"/>
        <w:spacing w:after="0" w:line="240" w:lineRule="auto"/>
        <w:ind w:firstLine="8364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38BAE41F">
      <w:pPr>
        <w:autoSpaceDE w:val="0"/>
        <w:autoSpaceDN w:val="0"/>
        <w:adjustRightInd w:val="0"/>
        <w:spacing w:after="0" w:line="240" w:lineRule="auto"/>
        <w:ind w:firstLine="8364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61A7A9F2">
      <w:pPr>
        <w:autoSpaceDE w:val="0"/>
        <w:autoSpaceDN w:val="0"/>
        <w:adjustRightInd w:val="0"/>
        <w:spacing w:after="0" w:line="240" w:lineRule="auto"/>
        <w:ind w:firstLine="8364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1024BB0D">
      <w:pPr>
        <w:autoSpaceDE w:val="0"/>
        <w:autoSpaceDN w:val="0"/>
        <w:adjustRightInd w:val="0"/>
        <w:spacing w:after="0" w:line="240" w:lineRule="auto"/>
        <w:ind w:firstLine="8364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1AB8E2BF">
      <w:pPr>
        <w:autoSpaceDE w:val="0"/>
        <w:autoSpaceDN w:val="0"/>
        <w:adjustRightInd w:val="0"/>
        <w:spacing w:after="0" w:line="240" w:lineRule="auto"/>
        <w:ind w:firstLine="8364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49B88F72">
      <w:pPr>
        <w:autoSpaceDE w:val="0"/>
        <w:autoSpaceDN w:val="0"/>
        <w:adjustRightInd w:val="0"/>
        <w:spacing w:after="0" w:line="240" w:lineRule="auto"/>
        <w:ind w:firstLine="8364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6E486D6B">
      <w:pPr>
        <w:autoSpaceDE w:val="0"/>
        <w:autoSpaceDN w:val="0"/>
        <w:adjustRightInd w:val="0"/>
        <w:spacing w:after="0" w:line="240" w:lineRule="auto"/>
        <w:ind w:firstLine="8364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36CC718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</w:p>
    <w:p w14:paraId="45F4DC3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</w:p>
    <w:p w14:paraId="155799C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Приложение 1</w:t>
      </w:r>
    </w:p>
    <w:p w14:paraId="70FF707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к Положению</w:t>
      </w:r>
    </w:p>
    <w:p w14:paraId="71B528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38B930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2" w:name="Par103"/>
      <w:bookmarkEnd w:id="2"/>
      <w:bookmarkStart w:id="3" w:name="_Hlk181952782"/>
      <w:r>
        <w:rPr>
          <w:rFonts w:ascii="Times New Roman" w:hAnsi="Times New Roman"/>
          <w:sz w:val="28"/>
          <w:szCs w:val="28"/>
          <w:lang w:eastAsia="ru-RU"/>
        </w:rPr>
        <w:t>Оповещение о начале общественных обсуждений</w:t>
      </w:r>
    </w:p>
    <w:p w14:paraId="445928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08407C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 общественные обсуждения представляется проект постановления Администрации Знаменского района Орловской области «</w:t>
      </w:r>
      <w:r>
        <w:rPr>
          <w:rFonts w:ascii="Times New Roman" w:hAnsi="Times New Roman" w:eastAsia="Times New Roman"/>
          <w:sz w:val="28"/>
          <w:szCs w:val="28"/>
          <w:lang w:eastAsia="ar-SA"/>
        </w:rPr>
        <w:t>Об определении границ прилегающих территорий, на которых 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Знаменского района Орловской области»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05694919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Общественные обсуждения проводятся в соответствии с </w:t>
      </w:r>
      <w:r>
        <w:rPr>
          <w:rFonts w:ascii="Times New Roman" w:hAnsi="Times New Roman" w:eastAsia="Times New Roman"/>
          <w:sz w:val="28"/>
          <w:szCs w:val="28"/>
          <w:lang w:eastAsia="ar-SA"/>
        </w:rPr>
        <w:t xml:space="preserve"> Федеральными законами </w:t>
      </w:r>
      <w:r>
        <w:rPr>
          <w:rFonts w:ascii="Times New Roman" w:hAnsi="Times New Roman"/>
          <w:sz w:val="28"/>
          <w:szCs w:val="28"/>
          <w:lang w:eastAsia="ru-RU"/>
        </w:rPr>
        <w:t xml:space="preserve">от 21 июля 2014 № 212-ФЗ «Об основах общественного контроля в Российской Федерации», </w:t>
      </w:r>
      <w:r>
        <w:rPr>
          <w:rFonts w:ascii="Times New Roman" w:hAnsi="Times New Roman" w:eastAsia="Times New Roman"/>
          <w:sz w:val="28"/>
          <w:szCs w:val="28"/>
          <w:lang w:eastAsia="ar-SA"/>
        </w:rPr>
        <w:t xml:space="preserve">от 6 октября 2003 года № 131-ФЗ «Об общих принципах организации местного самоуправления в Российской Федерации», от 20 марта 2025 года № 33-ФЗ «Об общих принципах организации местного самоуправления в единой системе публичной власти», от 26 июня 2026 года № 186-ФЗ «О внесении изменений в отдельные законодательные акты Российской Федерации», от 13 июня 2023 года № 203-ФЗ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производства», от 23 февраля 2013 года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постановлением Правительства Российской Федерации от 7 сентября 2026 года №1130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продукции», </w:t>
      </w:r>
      <w:r>
        <w:rPr>
          <w:rFonts w:ascii="Times New Roman" w:hAnsi="Times New Roman"/>
          <w:sz w:val="28"/>
          <w:szCs w:val="28"/>
          <w:lang w:eastAsia="ru-RU"/>
        </w:rPr>
        <w:t>постановлением Администрации Знаменского района Орловской области от "___" _____ 2026 г. № ___ "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  утверждении  Положения о порядке проведения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общественных обсуждений по </w:t>
      </w:r>
      <w:r>
        <w:rPr>
          <w:rFonts w:ascii="Times New Roman" w:hAnsi="Times New Roman" w:eastAsia="Times New Roman"/>
          <w:sz w:val="28"/>
          <w:szCs w:val="28"/>
          <w:lang w:eastAsia="ar-SA"/>
        </w:rPr>
        <w:t>определению границ прилегающих территорий, на которых 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Знаменского района  Орловской области</w:t>
      </w:r>
      <w:r>
        <w:rPr>
          <w:rFonts w:ascii="Times New Roman" w:hAnsi="Times New Roman"/>
          <w:sz w:val="28"/>
          <w:szCs w:val="28"/>
          <w:lang w:eastAsia="ru-RU"/>
        </w:rPr>
        <w:t>".</w:t>
      </w:r>
    </w:p>
    <w:p w14:paraId="2024F41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Организатор общественных обсуждений – Отдел экономики и трудовых ресурсов Администрации Знаменского района Орловской области. Адрес почтовый: 303100, Орловская область,  Знаменский район, с. Знаменское, ул. Ленина, д.33 а. Адрес электронной почты: </w:t>
      </w:r>
      <w:r>
        <w:fldChar w:fldCharType="begin"/>
      </w:r>
      <w:r>
        <w:instrText xml:space="preserve"> HYPERLINK "mailto:znameko@yandex.ru" </w:instrText>
      </w:r>
      <w:r>
        <w:fldChar w:fldCharType="separate"/>
      </w:r>
      <w:r>
        <w:rPr>
          <w:rStyle w:val="5"/>
          <w:rFonts w:ascii="Times New Roman" w:hAnsi="Times New Roman"/>
          <w:sz w:val="28"/>
          <w:szCs w:val="28"/>
          <w:lang w:val="en-US"/>
        </w:rPr>
        <w:t>znameko</w:t>
      </w:r>
      <w:r>
        <w:rPr>
          <w:rStyle w:val="5"/>
          <w:rFonts w:ascii="Times New Roman" w:hAnsi="Times New Roman"/>
          <w:sz w:val="28"/>
          <w:szCs w:val="28"/>
        </w:rPr>
        <w:t>@</w:t>
      </w:r>
      <w:r>
        <w:rPr>
          <w:rStyle w:val="5"/>
          <w:rFonts w:ascii="Times New Roman" w:hAnsi="Times New Roman"/>
          <w:sz w:val="28"/>
          <w:szCs w:val="28"/>
          <w:lang w:val="en-US"/>
        </w:rPr>
        <w:t>yandex</w:t>
      </w:r>
      <w:r>
        <w:rPr>
          <w:rStyle w:val="5"/>
          <w:rFonts w:ascii="Times New Roman" w:hAnsi="Times New Roman"/>
          <w:sz w:val="28"/>
          <w:szCs w:val="28"/>
        </w:rPr>
        <w:t>.</w:t>
      </w:r>
      <w:r>
        <w:rPr>
          <w:rStyle w:val="5"/>
          <w:rFonts w:ascii="Times New Roman" w:hAnsi="Times New Roman"/>
          <w:sz w:val="28"/>
          <w:szCs w:val="28"/>
          <w:lang w:val="en-US"/>
        </w:rPr>
        <w:t>ru</w:t>
      </w:r>
      <w:r>
        <w:rPr>
          <w:rStyle w:val="5"/>
          <w:rFonts w:ascii="Times New Roman" w:hAnsi="Times New Roman"/>
          <w:sz w:val="28"/>
          <w:szCs w:val="28"/>
          <w:lang w:val="en-US"/>
        </w:rPr>
        <w:fldChar w:fldCharType="end"/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Номер телефона: 8(48662) 2-13-19. </w:t>
      </w:r>
    </w:p>
    <w:p w14:paraId="70A686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 "___" ________ 20__ г. проект Постановления представлен на официальном сайте  Администрации Знаменского района в информационно-телекоммуникационной сети Интернет </w:t>
      </w:r>
      <w:r>
        <w:fldChar w:fldCharType="begin"/>
      </w:r>
      <w:r>
        <w:instrText xml:space="preserve"> HYPERLINK "https://admznamen.ru/" </w:instrText>
      </w:r>
      <w:r>
        <w:fldChar w:fldCharType="separate"/>
      </w:r>
      <w:r>
        <w:rPr>
          <w:rStyle w:val="5"/>
          <w:rFonts w:ascii="Times New Roman" w:hAnsi="Times New Roman"/>
          <w:color w:val="auto"/>
          <w:sz w:val="28"/>
          <w:szCs w:val="28"/>
        </w:rPr>
        <w:t>https://admznamen.ru/</w:t>
      </w:r>
      <w:r>
        <w:rPr>
          <w:rStyle w:val="5"/>
          <w:rFonts w:ascii="Times New Roman" w:hAnsi="Times New Roman"/>
          <w:color w:val="auto"/>
          <w:sz w:val="28"/>
          <w:szCs w:val="28"/>
        </w:rPr>
        <w:fldChar w:fldCharType="end"/>
      </w:r>
      <w:r>
        <w:rPr>
          <w:rFonts w:ascii="Times New Roman" w:hAnsi="Times New Roman" w:eastAsia="Times New Roman"/>
          <w:sz w:val="28"/>
          <w:szCs w:val="28"/>
          <w:u w:val="single"/>
        </w:rPr>
        <w:t>.</w:t>
      </w:r>
    </w:p>
    <w:p w14:paraId="074E78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Срок проведения общественных обсуждений составляет 15 календарных дней со дня размещения настоящего оповещения на официальном сайте  администрации Знаменского района в информационно-телекоммуникационной сети Интернет с __________ по ____________ 20__ года.</w:t>
      </w:r>
    </w:p>
    <w:p w14:paraId="6B9555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период проведения общественных обсуждений Участники общественных обсуждений имеют право представить свои предложения и замечания по обсуждаемому проекту Постановления посредством:</w:t>
      </w:r>
    </w:p>
    <w:p w14:paraId="2F3FB5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письменного обращения в Администрацию  Знаменского района Орловской области на имя Организатора общественных обсуждений;</w:t>
      </w:r>
    </w:p>
    <w:p w14:paraId="724754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почтового отправления в адрес Организатора общественных обсуждений;</w:t>
      </w:r>
    </w:p>
    <w:p w14:paraId="18E562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направления на адрес электронной почты Организатора общественных обсуждений в информационно-телекоммуникационной сети Интернет.</w:t>
      </w:r>
    </w:p>
    <w:p w14:paraId="0CCC06E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Предложения и замечания, поступившие в период проведения общественных обсуждений, не позднее 5 рабочих дней со дня окончания проведения общественного обсуждения будут рассмотрены Комиссией по проведению общественных обсуждений и не позднее 5 рабочих дней после окончания срока проведения общественных обсуждений размещены на официальном сайте  администрации Знаменского района в информационно-телекоммуникационной сети Интернет по адресу: </w:t>
      </w:r>
      <w:r>
        <w:fldChar w:fldCharType="begin"/>
      </w:r>
      <w:r>
        <w:instrText xml:space="preserve"> HYPERLINK "https://admznamen.ru/" </w:instrText>
      </w:r>
      <w:r>
        <w:fldChar w:fldCharType="separate"/>
      </w:r>
      <w:r>
        <w:rPr>
          <w:rStyle w:val="5"/>
          <w:rFonts w:ascii="Times New Roman" w:hAnsi="Times New Roman"/>
          <w:sz w:val="28"/>
          <w:szCs w:val="28"/>
        </w:rPr>
        <w:t>https://admznamen.ru/</w:t>
      </w:r>
      <w:r>
        <w:rPr>
          <w:rStyle w:val="5"/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>.</w:t>
      </w:r>
    </w:p>
    <w:p w14:paraId="3C1180E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color w:val="C00000"/>
          <w:sz w:val="28"/>
          <w:szCs w:val="28"/>
          <w:lang w:eastAsia="ru-RU"/>
        </w:rPr>
      </w:pPr>
    </w:p>
    <w:p w14:paraId="0ABB5F1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2C59BE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131A3A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417440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125E27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66D712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18C8BD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EFDCC3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EC0A05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62E9E1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D49F29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8FD98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DFD342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bookmarkEnd w:id="3"/>
    <w:p w14:paraId="77CBC571">
      <w:pPr>
        <w:autoSpaceDE w:val="0"/>
        <w:autoSpaceDN w:val="0"/>
        <w:adjustRightInd w:val="0"/>
        <w:spacing w:after="0" w:line="240" w:lineRule="auto"/>
        <w:ind w:firstLine="7371"/>
        <w:jc w:val="right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14:paraId="3A08A46F">
      <w:pPr>
        <w:autoSpaceDE w:val="0"/>
        <w:autoSpaceDN w:val="0"/>
        <w:adjustRightInd w:val="0"/>
        <w:spacing w:after="0" w:line="240" w:lineRule="auto"/>
        <w:ind w:firstLine="7371"/>
        <w:jc w:val="right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14:paraId="7E8D7CE5">
      <w:pPr>
        <w:autoSpaceDE w:val="0"/>
        <w:autoSpaceDN w:val="0"/>
        <w:adjustRightInd w:val="0"/>
        <w:spacing w:after="0" w:line="240" w:lineRule="auto"/>
        <w:ind w:firstLine="7371"/>
        <w:jc w:val="right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Приложение 2</w:t>
      </w:r>
    </w:p>
    <w:p w14:paraId="0A10ED2D">
      <w:pPr>
        <w:autoSpaceDE w:val="0"/>
        <w:autoSpaceDN w:val="0"/>
        <w:adjustRightInd w:val="0"/>
        <w:spacing w:after="0" w:line="240" w:lineRule="auto"/>
        <w:ind w:firstLine="7371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Положению</w:t>
      </w:r>
    </w:p>
    <w:p w14:paraId="0BC8585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ED56B1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4" w:name="Par124"/>
      <w:bookmarkEnd w:id="4"/>
      <w:r>
        <w:rPr>
          <w:rFonts w:ascii="Times New Roman" w:hAnsi="Times New Roman"/>
          <w:sz w:val="28"/>
          <w:szCs w:val="28"/>
          <w:lang w:eastAsia="ru-RU"/>
        </w:rPr>
        <w:t>Протокол</w:t>
      </w:r>
    </w:p>
    <w:p w14:paraId="67F97D1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общественных обсуждений  № _____ от _______</w:t>
      </w:r>
    </w:p>
    <w:p w14:paraId="3169607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B7935F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 проекту постановления Администрации  Знаменского района Орловской области «</w:t>
      </w:r>
      <w:r>
        <w:rPr>
          <w:rFonts w:ascii="Times New Roman" w:hAnsi="Times New Roman" w:eastAsia="Times New Roman"/>
          <w:sz w:val="28"/>
          <w:szCs w:val="28"/>
          <w:lang w:eastAsia="ar-SA"/>
        </w:rPr>
        <w:t>Об определении границ прилегающих территорий, на которых 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Знаменского района Орловской области</w:t>
      </w:r>
      <w:r>
        <w:rPr>
          <w:rFonts w:ascii="Times New Roman" w:hAnsi="Times New Roman"/>
          <w:i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(далее - проект Постановления).</w:t>
      </w:r>
    </w:p>
    <w:p w14:paraId="3FB92FA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Организатор общественных обсуждений - Отдел экономики и трудовых ресурсов Администрации Знаменского района Орловской области. Адрес почтовый: 303100, Орловская область,  Знаменский район, с. Знаменское, ул. Ленина, д.33 а. Адрес электронной почты: </w:t>
      </w:r>
      <w:r>
        <w:fldChar w:fldCharType="begin"/>
      </w:r>
      <w:r>
        <w:instrText xml:space="preserve"> HYPERLINK "mailto:znameko@yandex..ru" </w:instrText>
      </w:r>
      <w:r>
        <w:fldChar w:fldCharType="separate"/>
      </w:r>
      <w:r>
        <w:rPr>
          <w:rStyle w:val="5"/>
          <w:rFonts w:ascii="Times New Roman" w:hAnsi="Times New Roman"/>
          <w:sz w:val="28"/>
          <w:szCs w:val="28"/>
          <w:lang w:val="en-US"/>
        </w:rPr>
        <w:t>znameko</w:t>
      </w:r>
      <w:r>
        <w:rPr>
          <w:rStyle w:val="5"/>
          <w:rFonts w:ascii="Times New Roman" w:hAnsi="Times New Roman"/>
          <w:sz w:val="28"/>
          <w:szCs w:val="28"/>
        </w:rPr>
        <w:t>@</w:t>
      </w:r>
      <w:r>
        <w:rPr>
          <w:rStyle w:val="5"/>
          <w:rFonts w:ascii="Times New Roman" w:hAnsi="Times New Roman"/>
          <w:sz w:val="28"/>
          <w:szCs w:val="28"/>
          <w:lang w:val="en-US"/>
        </w:rPr>
        <w:t>yandex</w:t>
      </w:r>
      <w:r>
        <w:rPr>
          <w:rStyle w:val="5"/>
          <w:rFonts w:ascii="Times New Roman" w:hAnsi="Times New Roman"/>
          <w:sz w:val="28"/>
          <w:szCs w:val="28"/>
        </w:rPr>
        <w:t>..</w:t>
      </w:r>
      <w:r>
        <w:rPr>
          <w:rStyle w:val="5"/>
          <w:rFonts w:ascii="Times New Roman" w:hAnsi="Times New Roman"/>
          <w:sz w:val="28"/>
          <w:szCs w:val="28"/>
          <w:lang w:val="en-US"/>
        </w:rPr>
        <w:t>ru</w:t>
      </w:r>
      <w:r>
        <w:rPr>
          <w:rStyle w:val="5"/>
          <w:rFonts w:ascii="Times New Roman" w:hAnsi="Times New Roman"/>
          <w:sz w:val="28"/>
          <w:szCs w:val="28"/>
          <w:lang w:val="en-US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Номер телефона: 8(48662) 2-13-19.</w:t>
      </w:r>
    </w:p>
    <w:p w14:paraId="27E3C335">
      <w:pPr>
        <w:autoSpaceDE w:val="0"/>
        <w:autoSpaceDN w:val="0"/>
        <w:adjustRightInd w:val="0"/>
        <w:spacing w:before="200" w:line="240" w:lineRule="auto"/>
        <w:rPr>
          <w:rFonts w:ascii="Times New Roman" w:hAnsi="Times New Roman"/>
          <w:color w:val="C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2. Срок проведения общественных обсуждений с __________202_г. по ___________202_г.</w:t>
      </w:r>
    </w:p>
    <w:p w14:paraId="6F2B0212">
      <w:pPr>
        <w:autoSpaceDE w:val="0"/>
        <w:autoSpaceDN w:val="0"/>
        <w:adjustRightInd w:val="0"/>
        <w:spacing w:before="200" w:line="240" w:lineRule="auto"/>
        <w:ind w:firstLine="567"/>
        <w:jc w:val="both"/>
        <w:rPr>
          <w:rFonts w:ascii="Times New Roman" w:hAnsi="Times New Roman"/>
          <w:color w:val="C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 Оповещение о начале общественных обсуждений в форме электронного документа размещено "____" ______ 20 ___ г. на официальном сайте  администрации Знаменского района в информационно-телекоммуникационной сети Интернет.</w:t>
      </w:r>
    </w:p>
    <w:p w14:paraId="2B615BE0">
      <w:pPr>
        <w:autoSpaceDE w:val="0"/>
        <w:autoSpaceDN w:val="0"/>
        <w:adjustRightInd w:val="0"/>
        <w:spacing w:before="20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 Предложения и замечания, поступившие в период проведения общественных обсуждений:</w:t>
      </w:r>
    </w:p>
    <w:p w14:paraId="6A1EF78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4"/>
        <w:tblW w:w="9351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33"/>
        <w:gridCol w:w="2364"/>
        <w:gridCol w:w="1701"/>
        <w:gridCol w:w="1560"/>
        <w:gridCol w:w="2126"/>
        <w:gridCol w:w="1067"/>
      </w:tblGrid>
      <w:tr w14:paraId="7F7F07F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7A3D4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DE7B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Дата поступления предложения/</w:t>
            </w:r>
          </w:p>
          <w:p w14:paraId="714A02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замечания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9BE6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Сведения об участнике общественного</w:t>
            </w:r>
          </w:p>
          <w:p w14:paraId="78961EA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обсуждения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674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Содержание предложения/</w:t>
            </w:r>
          </w:p>
          <w:p w14:paraId="4EB3BF1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замечания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1B7F1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рассмотрения (рекомендовать внести в проект Постановления/отклонить)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5A3AA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Обоснования</w:t>
            </w:r>
          </w:p>
        </w:tc>
      </w:tr>
      <w:tr w14:paraId="2B4FB988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43C9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5F06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2657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D65B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69180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F6E6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</w:tbl>
    <w:p w14:paraId="13B9B2B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8B25CB9">
      <w:pPr>
        <w:pStyle w:val="2"/>
        <w:keepNext w:val="0"/>
        <w:numPr>
          <w:ilvl w:val="0"/>
          <w:numId w:val="0"/>
        </w:numPr>
        <w:autoSpaceDE w:val="0"/>
        <w:autoSpaceDN w:val="0"/>
        <w:adjustRightInd w:val="0"/>
        <w:ind w:left="1069"/>
        <w:rPr>
          <w:bCs/>
          <w:kern w:val="0"/>
          <w:szCs w:val="28"/>
          <w:lang w:eastAsia="ru-RU"/>
        </w:rPr>
      </w:pPr>
      <w:r>
        <w:rPr>
          <w:bCs/>
          <w:kern w:val="0"/>
          <w:szCs w:val="28"/>
          <w:lang w:eastAsia="ru-RU"/>
        </w:rPr>
        <w:t>Подписи:</w:t>
      </w:r>
    </w:p>
    <w:p w14:paraId="4C3F8341">
      <w:pPr>
        <w:pStyle w:val="2"/>
        <w:keepNext w:val="0"/>
        <w:autoSpaceDE w:val="0"/>
        <w:autoSpaceDN w:val="0"/>
        <w:adjustRightInd w:val="0"/>
        <w:rPr>
          <w:bCs/>
          <w:kern w:val="0"/>
          <w:szCs w:val="28"/>
          <w:lang w:eastAsia="ru-RU"/>
        </w:rPr>
      </w:pPr>
      <w:r>
        <w:rPr>
          <w:bCs/>
          <w:kern w:val="0"/>
          <w:szCs w:val="28"/>
          <w:lang w:eastAsia="ru-RU"/>
        </w:rPr>
        <w:t>Председатель комиссии                                  _____________________  _______________</w:t>
      </w:r>
    </w:p>
    <w:p w14:paraId="47C1F8F7">
      <w:pPr>
        <w:pStyle w:val="2"/>
        <w:keepNext w:val="0"/>
        <w:autoSpaceDE w:val="0"/>
        <w:autoSpaceDN w:val="0"/>
        <w:adjustRightInd w:val="0"/>
        <w:rPr>
          <w:bCs/>
          <w:kern w:val="0"/>
          <w:szCs w:val="28"/>
          <w:lang w:eastAsia="ru-RU"/>
        </w:rPr>
      </w:pPr>
      <w:r>
        <w:rPr>
          <w:bCs/>
          <w:kern w:val="0"/>
          <w:szCs w:val="28"/>
          <w:lang w:eastAsia="ru-RU"/>
        </w:rPr>
        <w:t>Секретарь комиссии                                       _____________________ ________________</w:t>
      </w:r>
    </w:p>
    <w:p w14:paraId="1C54971D">
      <w:pPr>
        <w:pStyle w:val="2"/>
        <w:keepNext w:val="0"/>
        <w:autoSpaceDE w:val="0"/>
        <w:autoSpaceDN w:val="0"/>
        <w:adjustRightInd w:val="0"/>
        <w:rPr>
          <w:bCs/>
          <w:kern w:val="0"/>
          <w:szCs w:val="28"/>
          <w:lang w:eastAsia="ru-RU"/>
        </w:rPr>
      </w:pPr>
      <w:r>
        <w:rPr>
          <w:bCs/>
          <w:kern w:val="0"/>
          <w:szCs w:val="28"/>
          <w:lang w:eastAsia="ru-RU"/>
        </w:rPr>
        <w:t>Члены комиссии                                             _____________________  ________________</w:t>
      </w:r>
    </w:p>
    <w:p w14:paraId="39EBD602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_______________________  __________________</w:t>
      </w:r>
    </w:p>
    <w:p w14:paraId="28D96A70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 xml:space="preserve">          ________________________  __________________</w:t>
      </w:r>
    </w:p>
    <w:p w14:paraId="2B112492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________________________  __________________</w:t>
      </w:r>
    </w:p>
    <w:p w14:paraId="6C936D50">
      <w:pPr>
        <w:rPr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________________________  __________________</w:t>
      </w:r>
    </w:p>
    <w:p w14:paraId="5CD7E87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6572E7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1E31628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0425E944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4B757DA5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738BBD1D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02380F93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2B98B577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42ADD7A6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349CF977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64EC86F7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0E4331C0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26DDE864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3C3F2B93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37B2631E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28679A41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380E9EA8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65ACB827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47215460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3AFA2911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301065C6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04DE8745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051F6F0E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0C918AB1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03B46019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29BC3B89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</w:p>
    <w:p w14:paraId="15F5480F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 2 к постановлению</w:t>
      </w:r>
    </w:p>
    <w:p w14:paraId="5F10CB64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Знаменского района Орловской области</w:t>
      </w:r>
    </w:p>
    <w:p w14:paraId="2278541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от «2» ноября 2026 г. № 389</w:t>
      </w:r>
    </w:p>
    <w:p w14:paraId="629C8B67">
      <w:pPr>
        <w:spacing w:after="0" w:line="240" w:lineRule="auto"/>
        <w:ind w:firstLine="5812"/>
        <w:rPr>
          <w:rFonts w:ascii="Times New Roman" w:hAnsi="Times New Roman"/>
          <w:sz w:val="28"/>
          <w:szCs w:val="28"/>
        </w:rPr>
      </w:pPr>
    </w:p>
    <w:p w14:paraId="32DA990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eastAsia="Times New Roman"/>
          <w:sz w:val="28"/>
          <w:szCs w:val="28"/>
          <w:lang w:eastAsia="ru-RU"/>
        </w:rPr>
      </w:pPr>
      <w:bookmarkStart w:id="5" w:name="Par162"/>
      <w:bookmarkEnd w:id="5"/>
      <w:r>
        <w:rPr>
          <w:rFonts w:ascii="Times New Roman" w:hAnsi="Times New Roman" w:eastAsia="Times New Roman"/>
          <w:sz w:val="28"/>
          <w:szCs w:val="28"/>
          <w:lang w:eastAsia="ru-RU"/>
        </w:rPr>
        <w:t>Положение</w:t>
      </w:r>
    </w:p>
    <w:p w14:paraId="2199A8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о  комиссии</w:t>
      </w:r>
      <w:r>
        <w:rPr>
          <w:rFonts w:ascii="Times New Roman" w:hAnsi="Times New Roman"/>
          <w:sz w:val="28"/>
          <w:szCs w:val="28"/>
          <w:lang w:eastAsia="ru-RU"/>
        </w:rPr>
        <w:t xml:space="preserve">  по проведению общественных обсуждений </w:t>
      </w:r>
    </w:p>
    <w:p w14:paraId="32FF67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  </w:t>
      </w:r>
      <w:r>
        <w:rPr>
          <w:rFonts w:ascii="Times New Roman" w:hAnsi="Times New Roman" w:eastAsia="Times New Roman"/>
          <w:sz w:val="28"/>
          <w:szCs w:val="28"/>
          <w:lang w:eastAsia="ar-SA"/>
        </w:rPr>
        <w:t>определению границ прилегающих территорий, на которых 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Знаменского района Орловской области</w:t>
      </w:r>
    </w:p>
    <w:p w14:paraId="0A01C6A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14:paraId="3AE6AC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Комиссия по проведению общественных обсуждений по  </w:t>
      </w:r>
      <w:r>
        <w:rPr>
          <w:rFonts w:ascii="Times New Roman" w:hAnsi="Times New Roman" w:eastAsia="Times New Roman"/>
          <w:sz w:val="28"/>
          <w:szCs w:val="28"/>
          <w:lang w:eastAsia="ar-SA"/>
        </w:rPr>
        <w:t xml:space="preserve">определению границ прилегающих территорий, на которых 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Знаменского района Орловской области </w:t>
      </w:r>
      <w:r>
        <w:rPr>
          <w:rFonts w:ascii="Times New Roman" w:hAnsi="Times New Roman"/>
          <w:sz w:val="28"/>
          <w:szCs w:val="28"/>
          <w:lang w:eastAsia="ru-RU"/>
        </w:rPr>
        <w:t>(далее - Комиссия) является коллегиальным совещательным органом, рассматривающим поступившие замечания и предложения к проекту постановления Администрации  Знаменского района Орловской области «</w:t>
      </w:r>
      <w:r>
        <w:rPr>
          <w:rFonts w:ascii="Times New Roman" w:hAnsi="Times New Roman" w:eastAsia="Times New Roman"/>
          <w:sz w:val="28"/>
          <w:szCs w:val="28"/>
          <w:lang w:eastAsia="ar-SA"/>
        </w:rPr>
        <w:t xml:space="preserve">Об определении границ прилегающих территорий, на которых 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Знаменского района Орловской области» </w:t>
      </w:r>
      <w:r>
        <w:rPr>
          <w:rFonts w:ascii="Times New Roman" w:hAnsi="Times New Roman"/>
          <w:sz w:val="28"/>
          <w:szCs w:val="28"/>
          <w:lang w:eastAsia="ru-RU"/>
        </w:rPr>
        <w:t>(далее – Постановление).</w:t>
      </w:r>
    </w:p>
    <w:p w14:paraId="100B3C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Комиссия в своей деятельности руководствуется Федеральными законами от 21 июля 2014 года  № 212-ФЗ «Об основах общественного контроля в Российской Федерации», </w:t>
      </w:r>
      <w:r>
        <w:rPr>
          <w:rFonts w:ascii="Times New Roman" w:hAnsi="Times New Roman"/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 20 марта 2025 № 33-ФЗ «Об общих принципах организации местного самоуправления в единой системе публичной власти»,</w:t>
      </w:r>
      <w:r>
        <w:rPr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Положением о порядке проведения  общественных обсуждений по  </w:t>
      </w:r>
      <w:r>
        <w:rPr>
          <w:rFonts w:ascii="Times New Roman" w:hAnsi="Times New Roman" w:eastAsia="Times New Roman"/>
          <w:sz w:val="28"/>
          <w:szCs w:val="28"/>
          <w:lang w:eastAsia="ar-SA"/>
        </w:rPr>
        <w:t>определению границ прилегающих территорий, на которых 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Знаменского района</w:t>
      </w:r>
      <w:r>
        <w:rPr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>а также настоящим Положением.</w:t>
      </w:r>
    </w:p>
    <w:p w14:paraId="4E32D4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 Действие настоящего Положения распространяется на общественные обсуждения по проекту Постановления.</w:t>
      </w:r>
    </w:p>
    <w:p w14:paraId="092CED8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 Основными задачами Комиссии являются:</w:t>
      </w:r>
    </w:p>
    <w:p w14:paraId="521E10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рассмотрение поступивших замечаний и предложений по проекту Постановления;</w:t>
      </w:r>
    </w:p>
    <w:p w14:paraId="432C1E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подготовка и направление протокола общественных обсуждений Организатору общественных обсуждений в отдел экономики и трудовых ресурсов Администрации Знаменского района (далее - Организатор).</w:t>
      </w:r>
    </w:p>
    <w:p w14:paraId="05056C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 Комиссия для выполнения возложенных на нее задач в пределах своей компетенции имеет право:</w:t>
      </w:r>
    </w:p>
    <w:p w14:paraId="0ABC5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получать от Организатора информацию об общественных обсуждениях по проекту Постановления; </w:t>
      </w:r>
    </w:p>
    <w:p w14:paraId="64A817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приглашать на заседания Комиссии представителя Организатора; </w:t>
      </w:r>
    </w:p>
    <w:p w14:paraId="4296D9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всесторонне рассматривать поступившие предложения и замечания;</w:t>
      </w:r>
    </w:p>
    <w:p w14:paraId="304E48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рекомендовать внести (отклонить) предложения и замечания в проект Постановления.</w:t>
      </w:r>
    </w:p>
    <w:p w14:paraId="645BA1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 Заседание Комиссии проводится после окончания срока проведения общественных обсуждений </w:t>
      </w:r>
    </w:p>
    <w:p w14:paraId="4B03DA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 Заседание Комиссии является правомочным при участии в нем не менее двух третей от общего числа членов Комиссии.</w:t>
      </w:r>
    </w:p>
    <w:p w14:paraId="627B7A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8. Комиссия образуется в следующем составе: председатель, заместитель председателя, секретарь и иные члены Комиссии.</w:t>
      </w:r>
    </w:p>
    <w:p w14:paraId="7349AC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9. Комиссия принимает решение рекомендовать внести (отклонить) предложения и замечания к проекту Постановления путем открытого голосования. В случае равенства голосов голос председателя Комиссии является решающим.</w:t>
      </w:r>
    </w:p>
    <w:p w14:paraId="40393D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10. Член Комиссии, не согласный с принятым решением, имеет право в письменном виде изложить свое особое мнение, которое подлежит обязательному приобщению к протоколу общественных обсуждений.</w:t>
      </w:r>
    </w:p>
    <w:p w14:paraId="420DFA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11. Не позднее 5 рабочих дней со дня окончания проведения общественных обсуждений Комиссией оформляется протокол общественных обсуждений, который подписывается председателем Комиссии, секретарем и членами Комиссии с указанием даты подписания.</w:t>
      </w:r>
    </w:p>
    <w:p w14:paraId="3F25A5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12. Протокол общественных обсуждений не позднее 3 рабочих дней со дня его подписания направляется Организатору общественных обсуждений.</w:t>
      </w:r>
    </w:p>
    <w:p w14:paraId="44C6F4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Документы от имени Комиссии подписывает председатель Комиссии, в его отсутствие - заместитель председателя Комиссии.</w:t>
      </w:r>
    </w:p>
    <w:p w14:paraId="668E1D3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13. Комиссию возглавляет председатель.</w:t>
      </w:r>
    </w:p>
    <w:p w14:paraId="0D182B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14. Председатель Комиссии:</w:t>
      </w:r>
    </w:p>
    <w:p w14:paraId="3F3106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определяет время и место проведения заседаний Комиссии;</w:t>
      </w:r>
    </w:p>
    <w:p w14:paraId="164A2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осуществляет общее руководство деятельностью Комиссии;</w:t>
      </w:r>
    </w:p>
    <w:p w14:paraId="25F2BF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председательствует на заседаниях Комиссии;</w:t>
      </w:r>
    </w:p>
    <w:p w14:paraId="083058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распределяет обязанности между членами Комиссии;</w:t>
      </w:r>
    </w:p>
    <w:p w14:paraId="73E9D6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организует контроль за выполнением решений, принятых Комиссией;</w:t>
      </w:r>
    </w:p>
    <w:p w14:paraId="287F80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подписывает документы, в том числе протоколы заседаний Комиссии;</w:t>
      </w:r>
    </w:p>
    <w:p w14:paraId="2B3CE9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имеет право решающего голоса на заседаниях Комиссии.</w:t>
      </w:r>
    </w:p>
    <w:p w14:paraId="0E83B8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15. Заместитель председателя Комиссии:</w:t>
      </w:r>
    </w:p>
    <w:p w14:paraId="2AA03B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знакомится с материалами по вопросам, рассматриваемым Комиссией;</w:t>
      </w:r>
    </w:p>
    <w:p w14:paraId="22F691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вносит предложения по вопросам, находящимся в компетенции Комиссии;</w:t>
      </w:r>
    </w:p>
    <w:p w14:paraId="0080890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выполняет решения Комиссии и ее председателя;</w:t>
      </w:r>
    </w:p>
    <w:p w14:paraId="7ACDC8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исполняет обязанности председателя Комиссии в случае его отсутствия.</w:t>
      </w:r>
    </w:p>
    <w:p w14:paraId="666A380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16. Секретарь Комиссии:</w:t>
      </w:r>
    </w:p>
    <w:p w14:paraId="6F14D6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готовит повестку дня заседания Комиссии;</w:t>
      </w:r>
    </w:p>
    <w:p w14:paraId="283F908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докладывает информацию по вопросам, рассматриваемым Комиссией;</w:t>
      </w:r>
    </w:p>
    <w:p w14:paraId="458483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готовит протокол общественных обсуждений и направляет Организатору.</w:t>
      </w:r>
    </w:p>
    <w:p w14:paraId="00E445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17. Члены Комиссии:</w:t>
      </w:r>
    </w:p>
    <w:p w14:paraId="50864C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вносят предложения в повестку дня заседания Комиссии;</w:t>
      </w:r>
    </w:p>
    <w:p w14:paraId="3A684B3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знакомятся с материалами по вопросам, рассматриваемым Комиссией;</w:t>
      </w:r>
    </w:p>
    <w:p w14:paraId="0255C3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вносят предложения по вопросам, относящимся к компетенции Комиссии;</w:t>
      </w:r>
    </w:p>
    <w:p w14:paraId="0663E4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выполняют решения Комиссии и ее председателя;</w:t>
      </w:r>
    </w:p>
    <w:p w14:paraId="3608B3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подписывают протоколы заседаний Комиссии.</w:t>
      </w:r>
    </w:p>
    <w:p w14:paraId="5B9102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18. Принятые Комиссией решения носят рекомендательный характер.</w:t>
      </w:r>
    </w:p>
    <w:p w14:paraId="78FEB217">
      <w:pPr>
        <w:spacing w:after="0" w:line="240" w:lineRule="auto"/>
        <w:ind w:firstLine="5812"/>
        <w:rPr>
          <w:sz w:val="28"/>
          <w:szCs w:val="28"/>
        </w:rPr>
      </w:pPr>
    </w:p>
    <w:p w14:paraId="1AA592A0">
      <w:pPr>
        <w:spacing w:after="0" w:line="240" w:lineRule="auto"/>
        <w:ind w:firstLine="5812"/>
        <w:rPr>
          <w:sz w:val="28"/>
          <w:szCs w:val="28"/>
        </w:rPr>
      </w:pPr>
    </w:p>
    <w:p w14:paraId="0F53E648">
      <w:pPr>
        <w:spacing w:after="0" w:line="240" w:lineRule="auto"/>
        <w:ind w:firstLine="5812"/>
        <w:rPr>
          <w:sz w:val="28"/>
          <w:szCs w:val="28"/>
        </w:rPr>
      </w:pPr>
    </w:p>
    <w:p w14:paraId="72AA5E21">
      <w:pPr>
        <w:spacing w:after="0" w:line="240" w:lineRule="auto"/>
        <w:ind w:firstLine="5812"/>
        <w:rPr>
          <w:sz w:val="28"/>
          <w:szCs w:val="28"/>
        </w:rPr>
      </w:pPr>
    </w:p>
    <w:p w14:paraId="4D4620E1">
      <w:pPr>
        <w:spacing w:after="0" w:line="240" w:lineRule="auto"/>
        <w:ind w:firstLine="5812"/>
        <w:rPr>
          <w:sz w:val="28"/>
          <w:szCs w:val="28"/>
        </w:rPr>
      </w:pPr>
    </w:p>
    <w:p w14:paraId="7C60773D">
      <w:pPr>
        <w:spacing w:after="0" w:line="240" w:lineRule="auto"/>
        <w:ind w:firstLine="5812"/>
        <w:rPr>
          <w:sz w:val="28"/>
          <w:szCs w:val="28"/>
        </w:rPr>
      </w:pPr>
    </w:p>
    <w:p w14:paraId="416F8C13">
      <w:pPr>
        <w:spacing w:after="0" w:line="240" w:lineRule="auto"/>
        <w:ind w:firstLine="5812"/>
        <w:rPr>
          <w:sz w:val="28"/>
          <w:szCs w:val="28"/>
        </w:rPr>
      </w:pPr>
    </w:p>
    <w:p w14:paraId="1B41ACD7">
      <w:pPr>
        <w:spacing w:after="0" w:line="240" w:lineRule="auto"/>
        <w:ind w:firstLine="5812"/>
        <w:rPr>
          <w:sz w:val="28"/>
          <w:szCs w:val="28"/>
        </w:rPr>
      </w:pPr>
    </w:p>
    <w:p w14:paraId="182CE2C0">
      <w:pPr>
        <w:spacing w:after="0" w:line="240" w:lineRule="auto"/>
        <w:ind w:firstLine="5812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98AA68D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 3 к постановлению</w:t>
      </w:r>
    </w:p>
    <w:p w14:paraId="1556CA73">
      <w:pPr>
        <w:spacing w:after="0" w:line="240" w:lineRule="auto"/>
        <w:ind w:firstLine="581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Знаменского района Орловской области</w:t>
      </w:r>
    </w:p>
    <w:p w14:paraId="5AA8D0E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от «2» ноября 2026 г. № 389</w:t>
      </w:r>
    </w:p>
    <w:p w14:paraId="165064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483D1C6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ru-RU"/>
        </w:rPr>
      </w:pPr>
    </w:p>
    <w:p w14:paraId="42E098E3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eastAsia="Times New Roman"/>
          <w:sz w:val="28"/>
          <w:szCs w:val="28"/>
          <w:lang w:eastAsia="ru-RU"/>
        </w:rPr>
      </w:pPr>
      <w:bookmarkStart w:id="6" w:name="Par233"/>
      <w:bookmarkEnd w:id="6"/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Состав </w:t>
      </w:r>
    </w:p>
    <w:p w14:paraId="647DDB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комиссии</w:t>
      </w:r>
      <w:r>
        <w:rPr>
          <w:rFonts w:ascii="Times New Roman" w:hAnsi="Times New Roman"/>
          <w:sz w:val="28"/>
          <w:szCs w:val="28"/>
          <w:lang w:eastAsia="ru-RU"/>
        </w:rPr>
        <w:t xml:space="preserve">  по проведению общественных обсуждений  по  </w:t>
      </w:r>
      <w:r>
        <w:rPr>
          <w:rFonts w:ascii="Times New Roman" w:hAnsi="Times New Roman" w:eastAsia="Times New Roman"/>
          <w:sz w:val="28"/>
          <w:szCs w:val="28"/>
          <w:lang w:eastAsia="ar-SA"/>
        </w:rPr>
        <w:t>определению границ прилегающих территорий, на которых 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Знаменского района Орловской области</w:t>
      </w:r>
    </w:p>
    <w:p w14:paraId="611ED6D2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4"/>
        <w:gridCol w:w="5597"/>
      </w:tblGrid>
      <w:tr w14:paraId="70C33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</w:tcPr>
          <w:p w14:paraId="7E0CC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Председатель комиссии:</w:t>
            </w:r>
          </w:p>
          <w:p w14:paraId="140D15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2F188A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Костриков </w:t>
            </w:r>
          </w:p>
          <w:p w14:paraId="02CCDE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Алексей Владимирович</w:t>
            </w:r>
          </w:p>
        </w:tc>
        <w:tc>
          <w:tcPr>
            <w:tcW w:w="6061" w:type="dxa"/>
          </w:tcPr>
          <w:p w14:paraId="51F65E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2D6D75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68EC4D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исполняющий обязанности заместителя главы Администрации Знаменского района Орловской области по социальной работе</w:t>
            </w:r>
          </w:p>
        </w:tc>
      </w:tr>
      <w:tr w14:paraId="13213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</w:tcPr>
          <w:p w14:paraId="33131B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Заместитель председателя комиссии:</w:t>
            </w:r>
          </w:p>
          <w:p w14:paraId="6BE5F0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Савина Галина Викторовна</w:t>
            </w:r>
          </w:p>
        </w:tc>
        <w:tc>
          <w:tcPr>
            <w:tcW w:w="6061" w:type="dxa"/>
          </w:tcPr>
          <w:p w14:paraId="1EF5E6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2CD777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1157F7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исполняющий обязанности начальника Отдела образования Администрации Знаменского района Орловской области</w:t>
            </w:r>
          </w:p>
          <w:p w14:paraId="27D90B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14:paraId="62B5D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</w:tcPr>
          <w:p w14:paraId="5ECAC8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Секретарь комиссии:</w:t>
            </w:r>
          </w:p>
          <w:p w14:paraId="5C27A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Выскребенцева</w:t>
            </w:r>
          </w:p>
          <w:p w14:paraId="379845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Ирина Николаевна</w:t>
            </w:r>
          </w:p>
        </w:tc>
        <w:tc>
          <w:tcPr>
            <w:tcW w:w="6061" w:type="dxa"/>
          </w:tcPr>
          <w:p w14:paraId="1E9FC9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0D9EE5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исполняющий обязанности начальника отдела экономики и трудовых ресурсов Администрации Знаменского района Орловской области</w:t>
            </w:r>
          </w:p>
        </w:tc>
      </w:tr>
      <w:tr w14:paraId="1F01B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</w:tcPr>
          <w:p w14:paraId="03E0284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Члены комиссии:</w:t>
            </w:r>
          </w:p>
        </w:tc>
        <w:tc>
          <w:tcPr>
            <w:tcW w:w="6061" w:type="dxa"/>
          </w:tcPr>
          <w:p w14:paraId="2F230D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14:paraId="31BAB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</w:tcPr>
          <w:p w14:paraId="63EB0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061" w:type="dxa"/>
          </w:tcPr>
          <w:p w14:paraId="00F6FD3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237E2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</w:tcPr>
          <w:p w14:paraId="69FD73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Шведова Татьяна Николаевна</w:t>
            </w:r>
          </w:p>
        </w:tc>
        <w:tc>
          <w:tcPr>
            <w:tcW w:w="6061" w:type="dxa"/>
          </w:tcPr>
          <w:p w14:paraId="7B954A5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индивидуальный предприниматель (по согласованию)</w:t>
            </w:r>
          </w:p>
          <w:p w14:paraId="3D9A4A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14:paraId="79152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</w:tcPr>
          <w:p w14:paraId="05F198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Трошина Валентина Ивановна</w:t>
            </w:r>
          </w:p>
        </w:tc>
        <w:tc>
          <w:tcPr>
            <w:tcW w:w="6061" w:type="dxa"/>
          </w:tcPr>
          <w:p w14:paraId="3F1394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Общественной палаты Знаменского района (по согласованию)</w:t>
            </w:r>
          </w:p>
        </w:tc>
      </w:tr>
    </w:tbl>
    <w:p w14:paraId="377F14F7">
      <w:pPr>
        <w:rPr>
          <w:rFonts w:ascii="Times New Roman" w:hAnsi="Times New Roman" w:eastAsia="Times New Roman"/>
          <w:sz w:val="28"/>
          <w:szCs w:val="28"/>
          <w:lang w:eastAsia="ar-SA"/>
        </w:rPr>
      </w:pPr>
    </w:p>
    <w:sectPr>
      <w:pgSz w:w="11906" w:h="16838"/>
      <w:pgMar w:top="1134" w:right="850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2">
    <w:nsid w:val="5B8C4224"/>
    <w:multiLevelType w:val="multilevel"/>
    <w:tmpl w:val="5B8C4224"/>
    <w:lvl w:ilvl="0" w:tentative="0">
      <w:start w:val="1"/>
      <w:numFmt w:val="decimal"/>
      <w:pStyle w:val="2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C0050E"/>
    <w:multiLevelType w:val="multilevel"/>
    <w:tmpl w:val="76C0050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eastAsia="Calibri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0E7"/>
    <w:rsid w:val="00026C0E"/>
    <w:rsid w:val="00036B4F"/>
    <w:rsid w:val="000378EF"/>
    <w:rsid w:val="0004503C"/>
    <w:rsid w:val="00056741"/>
    <w:rsid w:val="000844FB"/>
    <w:rsid w:val="0008643B"/>
    <w:rsid w:val="00092796"/>
    <w:rsid w:val="000B40C6"/>
    <w:rsid w:val="000D1EF4"/>
    <w:rsid w:val="000F0BD6"/>
    <w:rsid w:val="0012504F"/>
    <w:rsid w:val="00152B0A"/>
    <w:rsid w:val="00154AE8"/>
    <w:rsid w:val="00155954"/>
    <w:rsid w:val="00167ECE"/>
    <w:rsid w:val="00196EB1"/>
    <w:rsid w:val="001D16ED"/>
    <w:rsid w:val="001F2C33"/>
    <w:rsid w:val="00206303"/>
    <w:rsid w:val="002245C5"/>
    <w:rsid w:val="0023473B"/>
    <w:rsid w:val="00281FF5"/>
    <w:rsid w:val="002A5F03"/>
    <w:rsid w:val="002B0EFB"/>
    <w:rsid w:val="002F00DF"/>
    <w:rsid w:val="002F3A4F"/>
    <w:rsid w:val="002F6A20"/>
    <w:rsid w:val="00314C71"/>
    <w:rsid w:val="00321732"/>
    <w:rsid w:val="003250E7"/>
    <w:rsid w:val="00333F9A"/>
    <w:rsid w:val="00354D7C"/>
    <w:rsid w:val="003731FD"/>
    <w:rsid w:val="00374F4C"/>
    <w:rsid w:val="003A0772"/>
    <w:rsid w:val="003B2DC7"/>
    <w:rsid w:val="003E5ED0"/>
    <w:rsid w:val="00404AC8"/>
    <w:rsid w:val="00412E94"/>
    <w:rsid w:val="00467688"/>
    <w:rsid w:val="004B7669"/>
    <w:rsid w:val="004D70BE"/>
    <w:rsid w:val="004E1F1E"/>
    <w:rsid w:val="0051124B"/>
    <w:rsid w:val="00533EBE"/>
    <w:rsid w:val="00537F71"/>
    <w:rsid w:val="00566514"/>
    <w:rsid w:val="00566B65"/>
    <w:rsid w:val="005A3501"/>
    <w:rsid w:val="005B5791"/>
    <w:rsid w:val="005C0306"/>
    <w:rsid w:val="005D6BB5"/>
    <w:rsid w:val="005E565D"/>
    <w:rsid w:val="00611745"/>
    <w:rsid w:val="00620D84"/>
    <w:rsid w:val="00645309"/>
    <w:rsid w:val="00697E7B"/>
    <w:rsid w:val="006D634A"/>
    <w:rsid w:val="00705CD9"/>
    <w:rsid w:val="00737A5E"/>
    <w:rsid w:val="00745368"/>
    <w:rsid w:val="00777E33"/>
    <w:rsid w:val="007A35A4"/>
    <w:rsid w:val="007B42F0"/>
    <w:rsid w:val="007B447B"/>
    <w:rsid w:val="007B4712"/>
    <w:rsid w:val="007B4723"/>
    <w:rsid w:val="007C21BC"/>
    <w:rsid w:val="007D3A0E"/>
    <w:rsid w:val="007D5AC5"/>
    <w:rsid w:val="00833531"/>
    <w:rsid w:val="00840EA6"/>
    <w:rsid w:val="00843ABE"/>
    <w:rsid w:val="00850E18"/>
    <w:rsid w:val="008555B3"/>
    <w:rsid w:val="008760BA"/>
    <w:rsid w:val="00884446"/>
    <w:rsid w:val="008D3836"/>
    <w:rsid w:val="008D3EB1"/>
    <w:rsid w:val="00906ACE"/>
    <w:rsid w:val="0090790B"/>
    <w:rsid w:val="00916CE8"/>
    <w:rsid w:val="009363D2"/>
    <w:rsid w:val="009434D3"/>
    <w:rsid w:val="00963E79"/>
    <w:rsid w:val="00972B41"/>
    <w:rsid w:val="009A1C70"/>
    <w:rsid w:val="009F23DD"/>
    <w:rsid w:val="009F7D16"/>
    <w:rsid w:val="00A00C78"/>
    <w:rsid w:val="00A2014B"/>
    <w:rsid w:val="00A33134"/>
    <w:rsid w:val="00A33340"/>
    <w:rsid w:val="00A53188"/>
    <w:rsid w:val="00A56434"/>
    <w:rsid w:val="00A72FCC"/>
    <w:rsid w:val="00A91596"/>
    <w:rsid w:val="00AD4020"/>
    <w:rsid w:val="00AD64F5"/>
    <w:rsid w:val="00AE6C7B"/>
    <w:rsid w:val="00AF3276"/>
    <w:rsid w:val="00AF5E17"/>
    <w:rsid w:val="00B01AC7"/>
    <w:rsid w:val="00B3591E"/>
    <w:rsid w:val="00B40176"/>
    <w:rsid w:val="00B4681F"/>
    <w:rsid w:val="00B56295"/>
    <w:rsid w:val="00B826D3"/>
    <w:rsid w:val="00B8587B"/>
    <w:rsid w:val="00B87904"/>
    <w:rsid w:val="00C14FF9"/>
    <w:rsid w:val="00C21583"/>
    <w:rsid w:val="00C22D7B"/>
    <w:rsid w:val="00C6765A"/>
    <w:rsid w:val="00C71C76"/>
    <w:rsid w:val="00C75BFF"/>
    <w:rsid w:val="00CD3CA3"/>
    <w:rsid w:val="00CD6E03"/>
    <w:rsid w:val="00CE5C96"/>
    <w:rsid w:val="00CF42BE"/>
    <w:rsid w:val="00D31671"/>
    <w:rsid w:val="00D52CC5"/>
    <w:rsid w:val="00D62224"/>
    <w:rsid w:val="00DC4A34"/>
    <w:rsid w:val="00DC52A2"/>
    <w:rsid w:val="00DF46ED"/>
    <w:rsid w:val="00E008F4"/>
    <w:rsid w:val="00E15206"/>
    <w:rsid w:val="00E162A0"/>
    <w:rsid w:val="00E27D29"/>
    <w:rsid w:val="00E3264B"/>
    <w:rsid w:val="00E33DDD"/>
    <w:rsid w:val="00E62DEA"/>
    <w:rsid w:val="00E661BD"/>
    <w:rsid w:val="00E800B7"/>
    <w:rsid w:val="00EB4573"/>
    <w:rsid w:val="00EC5F49"/>
    <w:rsid w:val="00ED431F"/>
    <w:rsid w:val="00EF3272"/>
    <w:rsid w:val="00F24F54"/>
    <w:rsid w:val="00F27FB1"/>
    <w:rsid w:val="00F476C1"/>
    <w:rsid w:val="00F95C42"/>
    <w:rsid w:val="00FA0642"/>
    <w:rsid w:val="00FB069D"/>
    <w:rsid w:val="00FB5C12"/>
    <w:rsid w:val="00FD1AF4"/>
    <w:rsid w:val="00FD451A"/>
    <w:rsid w:val="00FF7D8A"/>
    <w:rsid w:val="76970420"/>
    <w:rsid w:val="78F6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numPr>
        <w:ilvl w:val="0"/>
        <w:numId w:val="1"/>
      </w:numPr>
      <w:spacing w:after="0" w:line="240" w:lineRule="auto"/>
      <w:outlineLvl w:val="0"/>
    </w:pPr>
    <w:rPr>
      <w:rFonts w:ascii="Times New Roman" w:hAnsi="Times New Roman" w:eastAsia="Times New Roman"/>
      <w:kern w:val="1"/>
      <w:sz w:val="28"/>
      <w:szCs w:val="24"/>
      <w:lang w:eastAsia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unhideWhenUsed/>
    <w:uiPriority w:val="0"/>
    <w:rPr>
      <w:color w:val="0000FF"/>
      <w:u w:val="single"/>
    </w:rPr>
  </w:style>
  <w:style w:type="paragraph" w:styleId="6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Tahoma" w:hAnsi="Tahoma"/>
      <w:sz w:val="16"/>
      <w:szCs w:val="16"/>
    </w:rPr>
  </w:style>
  <w:style w:type="paragraph" w:styleId="7">
    <w:name w:val="List Bullet"/>
    <w:basedOn w:val="1"/>
    <w:unhideWhenUsed/>
    <w:uiPriority w:val="99"/>
    <w:pPr>
      <w:numPr>
        <w:ilvl w:val="0"/>
        <w:numId w:val="2"/>
      </w:numPr>
      <w:contextualSpacing/>
    </w:pPr>
  </w:style>
  <w:style w:type="table" w:styleId="8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Сетка таблицы1"/>
    <w:basedOn w:val="4"/>
    <w:uiPriority w:val="59"/>
    <w:rPr>
      <w:rFonts w:ascii="Times New Roman" w:hAnsi="Times New Roman"/>
      <w:sz w:val="28"/>
      <w:szCs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выноски Знак"/>
    <w:link w:val="6"/>
    <w:semiHidden/>
    <w:uiPriority w:val="99"/>
    <w:rPr>
      <w:rFonts w:ascii="Tahoma" w:hAnsi="Tahoma" w:cs="Tahoma"/>
      <w:sz w:val="16"/>
      <w:szCs w:val="16"/>
    </w:rPr>
  </w:style>
  <w:style w:type="paragraph" w:styleId="11">
    <w:name w:val="List Paragraph"/>
    <w:basedOn w:val="1"/>
    <w:qFormat/>
    <w:uiPriority w:val="34"/>
    <w:pPr>
      <w:suppressAutoHyphens/>
      <w:spacing w:after="0" w:line="240" w:lineRule="auto"/>
      <w:ind w:left="708"/>
    </w:pPr>
    <w:rPr>
      <w:rFonts w:ascii="Times New Roman" w:hAnsi="Times New Roman" w:eastAsia="Times New Roman"/>
      <w:sz w:val="24"/>
      <w:szCs w:val="24"/>
      <w:lang w:eastAsia="ar-SA"/>
    </w:rPr>
  </w:style>
  <w:style w:type="character" w:customStyle="1" w:styleId="12">
    <w:name w:val="Заголовок 1 Знак"/>
    <w:link w:val="2"/>
    <w:uiPriority w:val="0"/>
    <w:rPr>
      <w:rFonts w:ascii="Times New Roman" w:hAnsi="Times New Roman" w:eastAsia="Times New Roman"/>
      <w:kern w:val="1"/>
      <w:sz w:val="28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2696</Words>
  <Characters>20624</Characters>
  <Lines>176</Lines>
  <Paragraphs>49</Paragraphs>
  <TotalTime>4</TotalTime>
  <ScaleCrop>false</ScaleCrop>
  <LinksUpToDate>false</LinksUpToDate>
  <CharactersWithSpaces>24203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2026-11-05T05:56:00Z</dcterms:created>
  <dc:creator>samse</dc:creator>
  <cp:lastModifiedBy>WPS_1782226786</cp:lastModifiedBy>
  <cp:lastPrinted>2026-10-29T08:15:00Z</cp:lastPrinted>
  <dcterms:modified xsi:type="dcterms:W3CDTF">2026-11-06T05:47:56Z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1D593ED6B8EC44B0B14A7A8AD7D3B683_13</vt:lpwstr>
  </property>
  <property fmtid="{D5CDD505-2E9C-101B-9397-08002B2CF9AE}" pid="4" name="KSOTemplateDocerSaveRecord">
    <vt:lpwstr>eyJoZGlkIjoiODBhZmE5MzA3ZGJhNzgyMTIzN2UwMTM4NTI5ZDk4YzQiLCJ1c2VySWQiOiI4MjQ2MzY1NzQyMzgifQ==</vt:lpwstr>
  </property>
</Properties>
</file>