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7" w:rsidRPr="0005750A" w:rsidRDefault="00F82567" w:rsidP="007A2B6E">
      <w:pPr>
        <w:spacing w:after="0" w:line="240" w:lineRule="auto"/>
        <w:rPr>
          <w:rFonts w:ascii="Arial" w:hAnsi="Arial" w:cs="Arial"/>
          <w:color w:val="555555"/>
          <w:kern w:val="36"/>
          <w:sz w:val="24"/>
          <w:szCs w:val="24"/>
          <w:lang w:eastAsia="ru-RU"/>
        </w:rPr>
      </w:pPr>
    </w:p>
    <w:p w:rsidR="00BE53E2" w:rsidRPr="0005750A" w:rsidRDefault="00BE53E2" w:rsidP="007A2B6E">
      <w:pPr>
        <w:spacing w:after="0" w:line="240" w:lineRule="auto"/>
        <w:rPr>
          <w:rFonts w:ascii="Arial" w:hAnsi="Arial" w:cs="Arial"/>
          <w:color w:val="555555"/>
          <w:kern w:val="36"/>
          <w:sz w:val="24"/>
          <w:szCs w:val="24"/>
          <w:lang w:eastAsia="ru-RU"/>
        </w:rPr>
      </w:pPr>
    </w:p>
    <w:p w:rsidR="0089340C" w:rsidRPr="0005750A" w:rsidRDefault="0089340C" w:rsidP="0089340C">
      <w:pPr>
        <w:jc w:val="center"/>
        <w:rPr>
          <w:rFonts w:ascii="Arial" w:hAnsi="Arial" w:cs="Arial"/>
          <w:sz w:val="24"/>
          <w:szCs w:val="24"/>
        </w:rPr>
      </w:pPr>
      <w:r w:rsidRPr="0005750A">
        <w:rPr>
          <w:rFonts w:ascii="Arial" w:hAnsi="Arial" w:cs="Arial"/>
          <w:sz w:val="24"/>
          <w:szCs w:val="24"/>
        </w:rPr>
        <w:t>РОССИЙСКАЯ ФЕДЕРАЦИЯ</w:t>
      </w:r>
    </w:p>
    <w:p w:rsidR="0089340C" w:rsidRPr="0005750A" w:rsidRDefault="0089340C" w:rsidP="0089340C">
      <w:pPr>
        <w:jc w:val="center"/>
        <w:rPr>
          <w:rFonts w:ascii="Arial" w:hAnsi="Arial" w:cs="Arial"/>
          <w:sz w:val="24"/>
          <w:szCs w:val="24"/>
        </w:rPr>
      </w:pPr>
    </w:p>
    <w:p w:rsidR="0089340C" w:rsidRPr="0005750A" w:rsidRDefault="0089340C" w:rsidP="0089340C">
      <w:pPr>
        <w:jc w:val="center"/>
        <w:rPr>
          <w:rFonts w:ascii="Arial" w:hAnsi="Arial" w:cs="Arial"/>
          <w:sz w:val="24"/>
          <w:szCs w:val="24"/>
        </w:rPr>
      </w:pPr>
      <w:r w:rsidRPr="0005750A">
        <w:rPr>
          <w:rFonts w:ascii="Arial" w:hAnsi="Arial" w:cs="Arial"/>
          <w:sz w:val="24"/>
          <w:szCs w:val="24"/>
        </w:rPr>
        <w:t xml:space="preserve">АДМИНИСТРАЦИЯ ЗНАМЕНСКОГО РАЙОНА </w:t>
      </w:r>
    </w:p>
    <w:p w:rsidR="0089340C" w:rsidRPr="0005750A" w:rsidRDefault="0089340C" w:rsidP="0089340C">
      <w:pPr>
        <w:jc w:val="center"/>
        <w:rPr>
          <w:rFonts w:ascii="Arial" w:hAnsi="Arial" w:cs="Arial"/>
          <w:sz w:val="24"/>
          <w:szCs w:val="24"/>
        </w:rPr>
      </w:pPr>
      <w:r w:rsidRPr="0005750A">
        <w:rPr>
          <w:rFonts w:ascii="Arial" w:hAnsi="Arial" w:cs="Arial"/>
          <w:sz w:val="24"/>
          <w:szCs w:val="24"/>
        </w:rPr>
        <w:t>ОРЛОВСКОЙ ОБЛАСТИ</w:t>
      </w:r>
    </w:p>
    <w:p w:rsidR="0089340C" w:rsidRPr="0005750A" w:rsidRDefault="0089340C" w:rsidP="0089340C">
      <w:pPr>
        <w:rPr>
          <w:rFonts w:ascii="Arial" w:hAnsi="Arial" w:cs="Arial"/>
          <w:sz w:val="24"/>
          <w:szCs w:val="24"/>
        </w:rPr>
      </w:pPr>
    </w:p>
    <w:p w:rsidR="0089340C" w:rsidRPr="0005750A" w:rsidRDefault="0089340C" w:rsidP="0089340C">
      <w:pPr>
        <w:jc w:val="both"/>
        <w:rPr>
          <w:rFonts w:ascii="Arial" w:hAnsi="Arial" w:cs="Arial"/>
          <w:sz w:val="24"/>
          <w:szCs w:val="24"/>
        </w:rPr>
      </w:pPr>
      <w:r w:rsidRPr="0005750A">
        <w:rPr>
          <w:rFonts w:ascii="Arial" w:hAnsi="Arial" w:cs="Arial"/>
          <w:sz w:val="24"/>
          <w:szCs w:val="24"/>
        </w:rPr>
        <w:tab/>
      </w:r>
      <w:r w:rsidRPr="0005750A">
        <w:rPr>
          <w:rFonts w:ascii="Arial" w:hAnsi="Arial" w:cs="Arial"/>
          <w:sz w:val="24"/>
          <w:szCs w:val="24"/>
        </w:rPr>
        <w:tab/>
      </w:r>
      <w:r w:rsidRPr="0005750A">
        <w:rPr>
          <w:rFonts w:ascii="Arial" w:hAnsi="Arial" w:cs="Arial"/>
          <w:sz w:val="24"/>
          <w:szCs w:val="24"/>
        </w:rPr>
        <w:tab/>
      </w:r>
    </w:p>
    <w:p w:rsidR="0089340C" w:rsidRPr="0005750A" w:rsidRDefault="0089340C" w:rsidP="0089340C">
      <w:pPr>
        <w:jc w:val="both"/>
        <w:rPr>
          <w:rFonts w:ascii="Arial" w:hAnsi="Arial" w:cs="Arial"/>
          <w:sz w:val="24"/>
          <w:szCs w:val="24"/>
        </w:rPr>
      </w:pPr>
    </w:p>
    <w:p w:rsidR="0089340C" w:rsidRPr="0005750A" w:rsidRDefault="0089340C" w:rsidP="0089340C">
      <w:pPr>
        <w:jc w:val="center"/>
        <w:rPr>
          <w:rFonts w:ascii="Arial" w:hAnsi="Arial" w:cs="Arial"/>
          <w:sz w:val="24"/>
          <w:szCs w:val="24"/>
        </w:rPr>
      </w:pPr>
      <w:r w:rsidRPr="0005750A">
        <w:rPr>
          <w:rFonts w:ascii="Arial" w:hAnsi="Arial" w:cs="Arial"/>
          <w:sz w:val="24"/>
          <w:szCs w:val="24"/>
        </w:rPr>
        <w:t>Постановление</w:t>
      </w:r>
    </w:p>
    <w:p w:rsidR="0089340C" w:rsidRPr="0005750A" w:rsidRDefault="0089340C" w:rsidP="0089340C">
      <w:pPr>
        <w:rPr>
          <w:rFonts w:ascii="Arial" w:hAnsi="Arial" w:cs="Arial"/>
          <w:sz w:val="24"/>
          <w:szCs w:val="24"/>
        </w:rPr>
      </w:pPr>
    </w:p>
    <w:p w:rsidR="0089340C" w:rsidRPr="0005750A" w:rsidRDefault="0089340C" w:rsidP="0089340C">
      <w:pPr>
        <w:autoSpaceDE w:val="0"/>
        <w:rPr>
          <w:rFonts w:ascii="Arial" w:hAnsi="Arial" w:cs="Arial"/>
          <w:sz w:val="24"/>
          <w:szCs w:val="24"/>
        </w:rPr>
      </w:pPr>
    </w:p>
    <w:p w:rsidR="0089340C" w:rsidRPr="0005750A" w:rsidRDefault="0089340C" w:rsidP="0089340C">
      <w:pPr>
        <w:autoSpaceDE w:val="0"/>
        <w:rPr>
          <w:rFonts w:ascii="Arial" w:hAnsi="Arial" w:cs="Arial"/>
          <w:sz w:val="24"/>
          <w:szCs w:val="24"/>
        </w:rPr>
      </w:pPr>
    </w:p>
    <w:p w:rsidR="0089340C" w:rsidRPr="0005750A" w:rsidRDefault="0089340C" w:rsidP="0089340C">
      <w:pPr>
        <w:autoSpaceDE w:val="0"/>
        <w:rPr>
          <w:rFonts w:ascii="Arial" w:hAnsi="Arial" w:cs="Arial"/>
          <w:sz w:val="24"/>
          <w:szCs w:val="24"/>
        </w:rPr>
      </w:pPr>
      <w:r w:rsidRPr="0005750A">
        <w:rPr>
          <w:rFonts w:ascii="Arial" w:hAnsi="Arial" w:cs="Arial"/>
          <w:sz w:val="24"/>
          <w:szCs w:val="24"/>
        </w:rPr>
        <w:t>13 сентября 2016 г.                                                                                  № 147</w:t>
      </w:r>
    </w:p>
    <w:p w:rsidR="009C6486" w:rsidRPr="0005750A" w:rsidRDefault="00A675BE" w:rsidP="00A675BE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5750A">
        <w:rPr>
          <w:rFonts w:ascii="Arial" w:hAnsi="Arial" w:cs="Arial"/>
          <w:sz w:val="24"/>
          <w:szCs w:val="24"/>
        </w:rPr>
        <w:t>с. Знаменское</w:t>
      </w:r>
    </w:p>
    <w:p w:rsidR="009C6486" w:rsidRPr="0005750A" w:rsidRDefault="009C6486" w:rsidP="007A2B6E">
      <w:pPr>
        <w:spacing w:after="0" w:line="240" w:lineRule="auto"/>
        <w:rPr>
          <w:rFonts w:ascii="Arial" w:hAnsi="Arial" w:cs="Arial"/>
          <w:color w:val="555555"/>
          <w:kern w:val="36"/>
          <w:sz w:val="24"/>
          <w:szCs w:val="24"/>
          <w:lang w:eastAsia="ru-RU"/>
        </w:rPr>
      </w:pPr>
    </w:p>
    <w:p w:rsidR="009C6486" w:rsidRPr="0005750A" w:rsidRDefault="009C6486" w:rsidP="00584053">
      <w:pPr>
        <w:shd w:val="clear" w:color="auto" w:fill="FFFFFF"/>
        <w:spacing w:after="0" w:line="360" w:lineRule="atLeast"/>
        <w:rPr>
          <w:rFonts w:ascii="Arial" w:hAnsi="Arial" w:cs="Arial"/>
          <w:color w:val="555555"/>
          <w:sz w:val="24"/>
          <w:szCs w:val="24"/>
          <w:lang w:eastAsia="ru-RU"/>
        </w:rPr>
      </w:pPr>
    </w:p>
    <w:p w:rsidR="004869ED" w:rsidRPr="0005750A" w:rsidRDefault="009C6486" w:rsidP="003E7E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555555"/>
          <w:sz w:val="24"/>
          <w:szCs w:val="24"/>
          <w:lang w:eastAsia="ru-RU"/>
        </w:rPr>
        <w:t> 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Об утверждении</w:t>
      </w:r>
      <w:r w:rsidR="004869ED"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административного </w:t>
      </w:r>
    </w:p>
    <w:p w:rsidR="004869ED" w:rsidRPr="0005750A" w:rsidRDefault="009C6486" w:rsidP="003E7E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регламента предоставления муниципальной </w:t>
      </w:r>
    </w:p>
    <w:p w:rsidR="004869ED" w:rsidRPr="0005750A" w:rsidRDefault="009C6486" w:rsidP="003E7E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услуги</w:t>
      </w:r>
      <w:r w:rsidR="004869ED"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«Проведение уведомительной </w:t>
      </w:r>
    </w:p>
    <w:p w:rsidR="004869ED" w:rsidRPr="0005750A" w:rsidRDefault="009C6486" w:rsidP="003E7E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регистрации коллективных договоров </w:t>
      </w:r>
    </w:p>
    <w:p w:rsidR="004869ED" w:rsidRPr="0005750A" w:rsidRDefault="009C6486" w:rsidP="003E7E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и территориальных соглашений, изменений </w:t>
      </w:r>
    </w:p>
    <w:p w:rsidR="004869ED" w:rsidRPr="0005750A" w:rsidRDefault="009C6486" w:rsidP="003E7E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и дополнений к коллективным договорам </w:t>
      </w:r>
    </w:p>
    <w:p w:rsidR="009C6486" w:rsidRPr="0005750A" w:rsidRDefault="009C6486" w:rsidP="003E7E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и территориальным соглашениям"</w:t>
      </w:r>
    </w:p>
    <w:p w:rsidR="009C6486" w:rsidRPr="0005750A" w:rsidRDefault="009C6486" w:rsidP="00D23FD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D23F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услуг",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Законом Орловской области от 9 января 2008 года №738 – ОЗ «О наделении органов местного самоуправления Орловской области отдельными государственными полномочиями в сфере трудовых отношений», постановлением администрации района от 05 июля 2015 года №139 «Об утверждении Перечня муниципальных услуг, предоставленных Администрацией Знаменского района и перечня функций муниципального контроля исполняемых Администрацией района», </w:t>
      </w:r>
      <w:r w:rsidR="003E7E64" w:rsidRPr="0005750A">
        <w:rPr>
          <w:rFonts w:ascii="Arial" w:hAnsi="Arial" w:cs="Arial"/>
          <w:color w:val="000000"/>
          <w:sz w:val="24"/>
          <w:szCs w:val="24"/>
          <w:lang w:eastAsia="ru-RU"/>
        </w:rPr>
        <w:t>Администрация Знаменского района Орловской области</w:t>
      </w:r>
    </w:p>
    <w:p w:rsidR="009C6486" w:rsidRPr="0005750A" w:rsidRDefault="009C6486" w:rsidP="00D23F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D23F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3E7E64"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ПОСТАНОВЛЯЕТ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9C6486" w:rsidRPr="0005750A" w:rsidRDefault="009C6486" w:rsidP="00D23F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D23FD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 Утвердить административный регламент 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соглашениям", согласно приложению.</w:t>
      </w:r>
    </w:p>
    <w:p w:rsidR="009C6486" w:rsidRPr="0005750A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 Считать утратившим силу  постановление Администрации Знаменского района от 28 июня 2012 года №138 «Проведение уведомительной регистрации коллективных договоров, соглашений заключенных между работниками и работодателями организаций или у индивидуального предпринимателя, осуществляющим свою деятельность на территории района».</w:t>
      </w:r>
    </w:p>
    <w:p w:rsidR="009C6486" w:rsidRPr="0005750A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3. Отделу экономики и трудовых ресурсов (И.Н.Выскребенцева) предоставить электронную версию настоящего постановления в отдел документационно-технического обеспечения (С.А.Черниковой), для размещения на официальном сайте Администрации Знаменского района в сети Интернет.</w:t>
      </w:r>
    </w:p>
    <w:p w:rsidR="009C6486" w:rsidRPr="0005750A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</w:t>
      </w:r>
      <w:r w:rsidR="00BE53E2"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оставляю за собой.</w:t>
      </w:r>
    </w:p>
    <w:p w:rsidR="009C6486" w:rsidRPr="0005750A" w:rsidRDefault="009C6486" w:rsidP="003E7E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7E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7E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D23F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4869ED" w:rsidP="00D23F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9C6486" w:rsidRPr="0005750A">
        <w:rPr>
          <w:rFonts w:ascii="Arial" w:hAnsi="Arial" w:cs="Arial"/>
          <w:color w:val="000000"/>
          <w:sz w:val="24"/>
          <w:szCs w:val="24"/>
          <w:lang w:eastAsia="ru-RU"/>
        </w:rPr>
        <w:t>Глава Знаменского района                                      Е.С.Линьков</w:t>
      </w:r>
    </w:p>
    <w:p w:rsidR="00677E92" w:rsidRPr="0005750A" w:rsidRDefault="00677E92" w:rsidP="00DC504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Toc451163416"/>
    </w:p>
    <w:p w:rsidR="00677E92" w:rsidRPr="0005750A" w:rsidRDefault="00677E92" w:rsidP="006A3A7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77E92" w:rsidRPr="0005750A" w:rsidRDefault="00677E92" w:rsidP="006A3A7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C6486" w:rsidRPr="0005750A" w:rsidRDefault="00BE53E2" w:rsidP="006A3A7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5750A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9C6486" w:rsidRPr="0005750A" w:rsidRDefault="009C6486" w:rsidP="006A3A7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5750A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9C6486" w:rsidRPr="0005750A" w:rsidRDefault="009C6486" w:rsidP="006A3A7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5750A">
        <w:rPr>
          <w:rFonts w:ascii="Arial" w:hAnsi="Arial" w:cs="Arial"/>
          <w:color w:val="000000"/>
          <w:sz w:val="24"/>
          <w:szCs w:val="24"/>
        </w:rPr>
        <w:t>Знаменского района Орловской области</w:t>
      </w:r>
    </w:p>
    <w:p w:rsidR="009C6486" w:rsidRPr="0005750A" w:rsidRDefault="00A675BE" w:rsidP="006A3A7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5750A">
        <w:rPr>
          <w:rFonts w:ascii="Arial" w:hAnsi="Arial" w:cs="Arial"/>
          <w:color w:val="000000"/>
          <w:sz w:val="24"/>
          <w:szCs w:val="24"/>
        </w:rPr>
        <w:t xml:space="preserve">от «13 » сентября </w:t>
      </w:r>
      <w:smartTag w:uri="urn:schemas-microsoft-com:office:smarttags" w:element="metricconverter">
        <w:smartTagPr>
          <w:attr w:name="ProductID" w:val="2016 г"/>
        </w:smartTagPr>
        <w:r w:rsidR="009C6486" w:rsidRPr="0005750A">
          <w:rPr>
            <w:rFonts w:ascii="Arial" w:hAnsi="Arial" w:cs="Arial"/>
            <w:color w:val="000000"/>
            <w:sz w:val="24"/>
            <w:szCs w:val="24"/>
          </w:rPr>
          <w:t>2016 г</w:t>
        </w:r>
      </w:smartTag>
      <w:r w:rsidRPr="0005750A">
        <w:rPr>
          <w:rFonts w:ascii="Arial" w:hAnsi="Arial" w:cs="Arial"/>
          <w:color w:val="000000"/>
          <w:sz w:val="24"/>
          <w:szCs w:val="24"/>
        </w:rPr>
        <w:t>. №147</w:t>
      </w:r>
    </w:p>
    <w:p w:rsidR="009C6486" w:rsidRPr="0005750A" w:rsidRDefault="009C6486" w:rsidP="006A3A7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C6486" w:rsidRPr="0005750A" w:rsidRDefault="009C6486" w:rsidP="006A3A7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C6486" w:rsidRPr="0005750A" w:rsidRDefault="009C6486" w:rsidP="006A3A7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C6486" w:rsidRPr="0005750A" w:rsidRDefault="009C6486" w:rsidP="006A3A7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C6486" w:rsidRPr="0005750A" w:rsidRDefault="009C6486" w:rsidP="006A3A7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bookmarkEnd w:id="0"/>
    <w:p w:rsidR="009C6486" w:rsidRPr="0005750A" w:rsidRDefault="009C6486" w:rsidP="003E5B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Административный регламент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Toc451163417"/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                       1. Общие положения</w:t>
      </w:r>
      <w:bookmarkEnd w:id="1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 (далее – муниципальная услуга) определяет сроки и последовательность действий Администрации  Знаменского района Орловской области (далее - Администрация района), наделенной отдельными государственными полномочиями в сфере трудовых отношений, при проведении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1.2. Предоставление муниципальной услуги осуществляется администрацией района. Непосредственное осуществление предоставления муниципальной услуги возлагается на отдел экономики и трудовых ресурсов Администрации района (далее – Отдел). Исполнение указанных функций в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Отделе осуществляет главный специалист по осуществлению государственных полномочий в сфере трудовых отношений  (далее - уполномоченный специалист).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1.3. Заявителями на предоставление муниципальной услуги являются юридические лица и индивидуальные предприниматели, осуществляющие свою деятельность на территории Знаменского района, либо их уполномоченные представители.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1.4. Предоставление муниципальной услуги осуществляется в соответствии с :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1) Конституцией Российской Федерации;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2) Трудовым кодексом</w:t>
      </w:r>
      <w:r w:rsidRPr="000575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Российской Федерации;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4) Федеральным законом от 27.07.2010 №210-ФЗ «Об организации предоставления государственных и муниципальных услуг»;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5)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6)Законом Орловской области от 09.01.2008 года N 738-ОЗ "О наделении органов местного самоуправления Орловской области отдельными государственными полномочиями в сфере трудовых отношений";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7) Уставом Знаменского</w:t>
      </w:r>
      <w:r w:rsidR="003E7E64"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района Орловской области;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8) постановлением Администрации района от 05 июля 2015 года №139 «Об утверждении Перечня муниципальных услуг, предоставленных Администрацией Знаменского района и перечня функций муниципального контроля исполняемых Администрацией Знаменского района».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1.5. Результатом предоставления муниципальной услуги является 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B07DA1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" w:name="_Toc451163418"/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>2. Требования к порядку предоставления муниципальной услуги</w:t>
      </w:r>
      <w:bookmarkEnd w:id="2"/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2.1. Информация о порядке предоставления муниципальной услуги предоставляется: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1) посредством размещения в сети Интернет на официальном сайте Знаменского района </w:t>
      </w:r>
      <w:r w:rsidRPr="0005750A">
        <w:rPr>
          <w:rFonts w:ascii="Arial" w:hAnsi="Arial" w:cs="Arial"/>
          <w:bCs/>
          <w:color w:val="000000"/>
          <w:sz w:val="24"/>
          <w:szCs w:val="24"/>
          <w:lang w:val="en-US"/>
        </w:rPr>
        <w:t>www</w:t>
      </w:r>
      <w:r w:rsidRPr="0005750A">
        <w:rPr>
          <w:rFonts w:ascii="Arial" w:hAnsi="Arial" w:cs="Arial"/>
          <w:bCs/>
          <w:color w:val="000000"/>
          <w:sz w:val="24"/>
          <w:szCs w:val="24"/>
        </w:rPr>
        <w:t>.</w:t>
      </w:r>
      <w:r w:rsidRPr="0005750A">
        <w:rPr>
          <w:rFonts w:ascii="Arial" w:hAnsi="Arial" w:cs="Arial"/>
          <w:bCs/>
          <w:color w:val="000000"/>
          <w:sz w:val="24"/>
          <w:szCs w:val="24"/>
          <w:lang w:val="en-US"/>
        </w:rPr>
        <w:t>admznamen</w:t>
      </w:r>
      <w:r w:rsidRPr="0005750A">
        <w:rPr>
          <w:rFonts w:ascii="Arial" w:hAnsi="Arial" w:cs="Arial"/>
          <w:bCs/>
          <w:color w:val="000000"/>
          <w:sz w:val="24"/>
          <w:szCs w:val="24"/>
        </w:rPr>
        <w:t>.</w:t>
      </w:r>
      <w:r w:rsidRPr="0005750A">
        <w:rPr>
          <w:rFonts w:ascii="Arial" w:hAnsi="Arial" w:cs="Arial"/>
          <w:bCs/>
          <w:color w:val="000000"/>
          <w:sz w:val="24"/>
          <w:szCs w:val="24"/>
          <w:lang w:val="en-US"/>
        </w:rPr>
        <w:t>ru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E53E2" w:rsidRPr="0005750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2) непосредственно в отделе  экономики и трудовых ресурсов администрации района;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3) при устном обращении, в том числе с использованием средств телефонной связи, или письменном обращении.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2.1.1. Место нахождения Администрации района: 303100, Орловская область, Знаменский район, с Знаменское, ул. Ленина, 33а.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Контактный телефон; (486 62) 2-12-43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График (режим) работы Администрации района: понедельник - пятница с 9.00 до 17.12 часов (в предпраздничные дни с 9.00 до 16.00 часов), перерыв с 13.00 до 14.00, суббота и воскресенье - выходные дни.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Нерабочие праздничные дни установлены в соответствии с Трудовым кодексом Российской Федерации.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_Toc451163419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2.2.2. При ответах на телефонные звонки и устные обращения уполномоченный специалист, подробно и в вежливой (корректной) форме информирует обратившихся по интересующим их вопросам.</w:t>
      </w:r>
      <w:bookmarkEnd w:id="3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Уполномоченным специалистом заявителям-инвалидам оказывается необходимая помощь, связанная с разъяснением в доступной для них форме порядка предоставления и получения муниципальной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Письменные обращения рассматриваются в срок не более 30 календарных дней со дня регистрации в установленном порядке. В отдельных случаях, предусмотренных законодательством Российской Федерации, письменные обращения рассматриваются в сроки, указанные в обращениях.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2.3. Требования к местам предоставления муниципальной услуги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2.3.1. Предоставление муниципальной услуги осуществляется ежедневно в течение рабочего времени в соответствии с режимом, приведенным в пункте 2.1.1 настоящего административного регламента, в кабинете начальника отдела экономики и трудовых ресурсов.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Помещение для предоставления услуги должно обеспечивать удобство выполнения административных процедур и соответствовать действующим санитарно-эпидемиологическим нормам и требованиям пожарной безопасности.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2.3.2.Рабочее место для предоставления услуги должно быть оснащено столом, стулом, письменными принадлежностями, телефонной связью, персональным компьютером с возможностью доступа к необходимым информационным базам данных и сети Интернет, печатающими и копирующими устройствами.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2.3.3.Помещение для предоставления услуги должно соответствовать требованиям по обеспечению условий доступности для инвалидов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1) возможность беспрепятственного доступа к оказанию муниципальной услуги для чего при входе в Администрацию района установлена кнопка вызова персонала Администрации;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2) содействие, при необходимости, со стороны работников Администрации района инвалиду при входе в здание Администрации района и выходе из него;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3) оборудование на территории, прилегающей к зданию Администрации района, мест для парковки транспортных средств инвалидов;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4) возможность посадки в транспортное средство и высадки из него перед входом в администрацию района, в том числе с использованием кресла-коляски и, при необходимости, с помощью работников администрации района;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5) 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                 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6) допуск в здание администрации района и в помещение, в котором предоставляется муниципальная услуга,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7) предоставление, при необходимости, муниципальной услуги по месту жительства инвалида или в дистанционном режиме;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8) оказание уполномоченным специалистом, предоставляющим услугу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2.4. Срок предоставления муниципальной услуги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2.4.1.Предоставление муниципальной услуги производится в срок до 30 календарных дней с момента регистрации поступившего коллективного договора, территориального соглашения, изменений и дополнений к коллективным договорам и территориальным соглашениям.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Сроки прохождения отдельных административных процедур: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1) регистрация запроса на уведомительную регистрацию коллективных договоров и территориальных соглашений, изменений и дополнений к коллективным договорам и территориальным соглашениям - 2 дня;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2) проверка представленных документов на соответствие установленным требованиям - до 7 календарных дней;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3)  выявление в поступившем коллективных договорах и территориальных соглашениях, изменений и дополнений к коллективным договорам и территориальным соглашениям,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договора и в Государственную инспекцию труда о выявлении таких условий - до 15 календарных дней;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4) регистрация коллективных договоров и территориальных соглашений, изменений и дополнений к коллективным договорам и территориальным соглашениям, – до 3 дней;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5) ожидание в очереди при подаче и получении документов заявителями – до 15 минут.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2.5. Перечень документов, необходимых для предоставления муниципальной услуги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" w:name="_Toc451163420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2.5.1. Для предоставления муниципальной услуги заявитель должен представить запрос, оформленный в соответствии с требованиями административного регламента (</w:t>
      </w:r>
      <w:bookmarkEnd w:id="4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приложение 1  к административному регламенту), при этом запрос может быть направлен в форме электронного документа.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" w:name="_Toc451163421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К запросу заявителя должны прилагаться:</w:t>
      </w:r>
      <w:bookmarkEnd w:id="5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коллективный договор, территориальное соглашение или изменения и дополнения к коллективному договору и территориальному соглашению, на бумажном носителе (подлинник), пронумерованный, прошитый и скрепленный печатями сторон договора, территориального соглашения.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" w:name="_Toc451163422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Start w:id="7" w:name="_Toc451163423"/>
      <w:bookmarkEnd w:id="6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2.5.2. Уполномоченный специалист, предоставляющий муниципальную услугу, не вправе требовать от заявителя:</w:t>
      </w:r>
      <w:bookmarkEnd w:id="7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" w:name="_Toc451163426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2.6. Перечень оснований для отказа в приеме документов, необходимых для предоставления муниципальной услуги</w:t>
      </w:r>
      <w:bookmarkEnd w:id="8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" w:name="_Toc451163427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 приеме документов отказывается по одному из следующих оснований:</w:t>
      </w:r>
      <w:bookmarkEnd w:id="9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" w:name="_Toc451163428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1) заявителем не представлены документы, необходимые для предоставления муниципальной услуги, предусмотренные административным регламентом;</w:t>
      </w:r>
      <w:bookmarkEnd w:id="10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" w:name="_Toc451163429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2)  представленные заявителем документы не соответствуют требованиям к оформлению документов, необходимых для предоставления услуги, предусмотренным административным регламент</w:t>
      </w:r>
      <w:bookmarkStart w:id="12" w:name="_Toc451163430"/>
      <w:bookmarkEnd w:id="11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3) обращение заявителя не относится по существу к предоставлению муниципальной услуги;</w:t>
      </w:r>
      <w:bookmarkEnd w:id="12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" w:name="_Toc451163431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4) правовой статус заявителя не соответствует требованиям, установленным Трудовым </w:t>
      </w:r>
      <w:bookmarkEnd w:id="13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кодексом  Российской Федерации;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4" w:name="_Toc451163432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5)  текст запроса заявителя не поддается прочтению.</w:t>
      </w:r>
      <w:bookmarkEnd w:id="14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5" w:name="_Toc451163433"/>
      <w:bookmarkEnd w:id="15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2.7. Максимальный срок ожидания в очереди при подаче заявителем запроса о предоставлении муниципальной услуги и при получении результата предоставления услуги не должен превышать 15 минут.</w:t>
      </w:r>
      <w:bookmarkStart w:id="16" w:name="_Toc451163434"/>
      <w:bookmarkEnd w:id="16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Срок и порядок регистрации запроса заявителя о предоставлении муниципальной услуги, в том числе в электронной форме не должен превышать 15 минут. Инвалидам муниципальная услуга предоставляется во внеочередном порядке. Места ожидания, предназначенные для инвалидов, должны отвечать требованиям, установленным в пункте 2.3 административного регламента.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7" w:name="_Toc451163435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2.8. Порядок регистрации запроса заявителя о предоставлении муниципальной услуги</w:t>
      </w:r>
      <w:bookmarkEnd w:id="17"/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" w:name="_Toc451163437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Поступившие письменные заявления (в том числе в электронном виде) регистрируются в течение рабочего дня с момента поступления в структурном подразделении, на которое возложены функции по документальному обеспечению администрации, и передаются уполномоченному специалисту в день регистрации.</w:t>
      </w:r>
      <w:bookmarkEnd w:id="18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9" w:name="_Toc451163438"/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2.9. Порядок, размер и основания взимания платы за предоставление муниципальной услуги</w:t>
      </w:r>
      <w:bookmarkEnd w:id="19"/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Возможность получения услуги через многофункциональный центр отсутствует.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0" w:name="_Toc451163439"/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            3. Административные процедуры</w:t>
      </w:r>
      <w:bookmarkEnd w:id="20"/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1) прием и регистрация запроса на уведомительную регистрацию коллективных договоров, территориальных соглашений (изменений и дополнений);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2) проверка представленных документов на соответствие установленным требованиям;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3) выявление в коллективном договоре, территориальном соглашении (изменений и дополнений) к нему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В случае выявления нарушений трудового законодательства и иных нормативных правовых актов, содержащих нормы трудового права готовится письменное сообщение представителям сторон и в Государственную инспекцию труда о выявлении таких фактов;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4) регистрация коллективного договора, территориального соглашения (изменений и дополнений);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5) выдача заявителю зарегистрированного коллективного договора, территориального соглашения (изменений и дополнений).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Блок-схема последовательности административных действий представлена в приложении 2 к настоящему административному регламенту.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3.2. Прием и регистрация коллективного договора, территориального соглашения (изменений и дополнений), представленных на уведомительную регистрацию.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 день поступления запрос регистрируется в Администрации района. На запросе проставляется регистрационный номер и дата приема документов и направляется коллективный договор (соглашение) на рассмотрение уполномоченному специалисту.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Максимальный срок исполнения Административного действия – 2 дня.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3.2.1. Проверка представленных документов на соответствие установленным требованиям.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Исполнитель осуществляет проверку представленных документов на соответствие требованиям, установленным пунктом 2.5 настоящего административного регламента, устанавливает идентичность всех представленных на уведомительную регистрацию экземпляров коллективного договора и приложений к ним.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 случае соответствия представленных документов требованиям, установленным пунктом 2.5 настоящего административного регламента, представленные документы принимаются к рассмотрению.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 случае несоответствия представленных документов требованиям, установленным пунктом 2.5 настоящего административного регламента, готовится отказ в регистрации коллективного договора, территориального соглашения (изменений и дополнений) с указанием оснований отказа, который подписывается  главой администрации района, начальником отдела  экономики и трудовых ресурсов  администрации района.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Уполномоченный специалист по телефону сообщает заявителю об отказе в регистрации коллективного договора, территориального комитета (изменений и дополнений) и причинах отказа.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без отметки о регистрации производится исполнителем под роспись в журнале регистрации коллективных договоров и соглашений.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Уполномоченным специалистом в журнале регистрации коллективных договоров, территориальных соглашений (изменения и дополнения) делается отметка о причинах отказа в регистрации.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 случае отказа в регистрации коллективного договора, территориального соглашения (изменений и дополнений) по причине несоответствия представленных документов требованиям, установленными пунктом 2.5 настоящего административного регламента, представителю работодателя передается письменное предложение сторонам коллективного договора привести документы в соответствие с установленными требованиями и повторно представить их на уведомительную регистрацию.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Максимальный срок исполнения административного действия – 7 дней.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3.2.2. Выявление в коллективном договоре, территориальном соглашении и приложениях (изменениях и дополнениях)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и в Государственную инспекцию труда о выявлении таких условий.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При этом исполнитель руководствуется Трудовым кодексом Российской Федерации и иными нормативными правовыми актами Российской Федерации и Орловской области, содержащими нормы трудового права.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Наличие в коллективном договоре, территориальном соглашении (изменениях и дополнениях) и приложениях к ним,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не является основанием для отказа в регистрации.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административного действия – 15 дней.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3.2.3. Регистрация коллективного договора, территориального соглашения (изменений и дополнений).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положительного решения исполнитель делает отметку о регистрации на всех экземплярах представленного на уведомительную регистрацию коллективного договора, территориального соглашения (изменений и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дополнений) на листе, содержащем подписи сторон, с указанием регистрационного номера и даты регистрации. Отметка о регистрации удостоверяется подписью уполномоченного специалиста.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 журналах регистрации коллективных договоров и территориальных соглашений делается отметка о регистрации с указанием даты регистрации и регистрационного номера, стороны, подписавшие коллективный договор, соглашение, срок действия коллективного договора, соглашения, причина отказа, дата выдачи, подпись.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административного действия – 3 дня.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3.2.4. Выдача заявителю зарегистрированного коллективного договора, территориального соглашения.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Уполномоченный специалист по телефону сообщает заявителю о регистрации коллективного договора, территориального соглашения (изменений и дополнений).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с отметкой об уведомительной регистрации производится исполнителем под роспись в журналах регистрации коллективных договоров или территориальных соглашений.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В случае выявления в коллективном договоре, территориальном соглашении (изменениях и дополнениях) и приложениях к ним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представителю работодателя передается письменное предложение сторонам соглашения привести его в соответствие с законодательством и иными нормативными правовыми актами, содержащими нормы трудового права, путем внесения изменений и направляется сообщение в Государственную инспекцию труда Орловской области.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Регистрация изменений и дополнений к коллективному договору, территориальному соглашению производится в порядке, установленном настоящим регламентом.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Максимальный срок исполнения административного действия – 3 дня.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BE53E2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1" w:name="_Toc451163440"/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>4. Порядок и формы контроля за исполнением муниципальной услуги</w:t>
      </w:r>
      <w:bookmarkEnd w:id="21"/>
    </w:p>
    <w:p w:rsidR="009C6486" w:rsidRPr="0005750A" w:rsidRDefault="009C6486" w:rsidP="00BE53E2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4.1. Текущий контроль за соблюдением сроков, последовательностью действий по предоставлению муниципальной услуги, а также принятием решений уполномоченным специалистом осуществляется главой Администрации района, начальником отдела экономики и трудовых ресурсов Администрации района.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4.2. Периодичность, полнота и качество плановой проверки при текущем контроле устанавливается главой Администрации района, начальником отдела  экономики и трудовых ресурсов Администрации района.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Проверки могут носить плановый характер (на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BE53E2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2" w:name="_Toc451163441"/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>5. Порядок обжалования действий (бездействия) и решений,</w:t>
      </w:r>
      <w:bookmarkEnd w:id="22"/>
    </w:p>
    <w:p w:rsidR="009C6486" w:rsidRPr="0005750A" w:rsidRDefault="009C6486" w:rsidP="00BE53E2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>принятых в ходе предоставления муниципальной услуги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5.1. Действия (бездействие) и решения уполномоченного специалиста, осуществляемые (принятые) в ходе предоставления муниципальной услуги, могут быть обжалованы в судебном порядке в соответствии с законодательством Российской Федерации.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5.2. В досудебном (внесудебном) порядке заинтересованные лица могут обжаловать действия (бездействие) и решения уполномоченного специалиста - главе Администрации района.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5.3. Предметом досудебного (внесудебного) обжалования являются действия (бездействие) и решения уполномоченного специалиста, осуществляемые (принятые) им в ходе предоставления муниципальной услуги.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 Соответствующие копии должны быть представлены не позднее чем через десять рабочих дней после их истребования.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личное устное или письменное обращение заявителя с жалобой.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5.6. Жалобы заявителей рассматриваются в соответствии с требованиями Федерального закона от 2 мая 2006 года N 59-ФЗ "О порядке рассмотрения обращений граждан Российской Федерации".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5.7. Должностные лица Администрации района ведут личный прием заинтересованных лиц по графику, утвержденному главой района, или в соответствии с режимом работы администрации района, указанным в </w:t>
      </w:r>
      <w:hyperlink r:id="rId6" w:history="1">
        <w:r w:rsidRPr="0005750A">
          <w:rPr>
            <w:rFonts w:ascii="Arial" w:hAnsi="Arial" w:cs="Arial"/>
            <w:sz w:val="24"/>
            <w:szCs w:val="24"/>
          </w:rPr>
          <w:t>пункте</w:t>
        </w:r>
      </w:hyperlink>
      <w:r w:rsidRPr="0005750A">
        <w:rPr>
          <w:rFonts w:ascii="Arial" w:hAnsi="Arial" w:cs="Arial"/>
          <w:sz w:val="24"/>
          <w:szCs w:val="24"/>
        </w:rPr>
        <w:t xml:space="preserve"> 1.2.1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настоящего регламента;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5.8. Результатом досудебного (внесудебного) обжалования является объективное, всестороннее и своевременное рассмотрение жалоб заявителей,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C6486" w:rsidRPr="0005750A" w:rsidRDefault="009C6486" w:rsidP="003E5B0B">
      <w:pPr>
        <w:shd w:val="clear" w:color="auto" w:fill="FFFFFF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5B0B">
      <w:pPr>
        <w:shd w:val="clear" w:color="auto" w:fill="FFFFFF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53E2" w:rsidRPr="0005750A" w:rsidRDefault="00BE53E2" w:rsidP="003E5B0B">
      <w:pPr>
        <w:shd w:val="clear" w:color="auto" w:fill="FFFFFF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53E2" w:rsidRPr="0005750A" w:rsidRDefault="00BE53E2" w:rsidP="003E5B0B">
      <w:pPr>
        <w:shd w:val="clear" w:color="auto" w:fill="FFFFFF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53E2" w:rsidRPr="0005750A" w:rsidRDefault="00BE53E2" w:rsidP="00D9258E">
      <w:pPr>
        <w:shd w:val="clear" w:color="auto" w:fill="FFFFFF"/>
        <w:spacing w:after="0" w:line="360" w:lineRule="atLeast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6FDD" w:rsidRPr="0005750A" w:rsidRDefault="009C6486" w:rsidP="00D9258E">
      <w:pPr>
        <w:shd w:val="clear" w:color="auto" w:fill="FFFFFF"/>
        <w:spacing w:after="0" w:line="360" w:lineRule="atLeast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C86FDD" w:rsidRPr="0005750A" w:rsidRDefault="00C86FDD" w:rsidP="00D9258E">
      <w:pPr>
        <w:shd w:val="clear" w:color="auto" w:fill="FFFFFF"/>
        <w:spacing w:after="0" w:line="360" w:lineRule="atLeast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6FDD" w:rsidRPr="0005750A" w:rsidRDefault="00C86FDD" w:rsidP="00D9258E">
      <w:pPr>
        <w:shd w:val="clear" w:color="auto" w:fill="FFFFFF"/>
        <w:spacing w:after="0" w:line="360" w:lineRule="atLeast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6FDD" w:rsidRPr="0005750A" w:rsidRDefault="00C86FDD" w:rsidP="00D9258E">
      <w:pPr>
        <w:shd w:val="clear" w:color="auto" w:fill="FFFFFF"/>
        <w:spacing w:after="0" w:line="360" w:lineRule="atLeast"/>
        <w:ind w:right="28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C86FDD" w:rsidP="003E5B0B">
      <w:pPr>
        <w:shd w:val="clear" w:color="auto" w:fill="FFFFFF"/>
        <w:spacing w:after="0" w:line="240" w:lineRule="auto"/>
        <w:ind w:left="1416" w:right="283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9C6486"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9C6486"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Приложение 1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муниципальной услуги «Проведение уведомительной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регистрации коллективных договоров и территориальных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соглашений, изменений и дополнений к коллективным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договорам и территориальным соглашениям"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Администрация Знаменского района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ЗАПРОС</w:t>
      </w:r>
    </w:p>
    <w:p w:rsidR="009C6486" w:rsidRPr="0005750A" w:rsidRDefault="009C6486" w:rsidP="00786337">
      <w:pPr>
        <w:shd w:val="clear" w:color="auto" w:fill="FFFFFF"/>
        <w:spacing w:after="24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Прошу предоставить муниципальную услугу по уведомительной регистрации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(полное наименование коллективного договора, территориального соглашения)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Дата подписания __________________________________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86337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Адрес электронной почты заявителя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Контактные номера телефонов заявителя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Информация о второй стороне коллективных переговоров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491A4E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(наименование, правовой статус, почтовый адрес, контактные номера телефонов, адрес электронной почты)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Представитель заявителя:</w:t>
      </w:r>
    </w:p>
    <w:tbl>
      <w:tblPr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63"/>
        <w:gridCol w:w="1017"/>
        <w:gridCol w:w="520"/>
        <w:gridCol w:w="520"/>
        <w:gridCol w:w="1913"/>
        <w:gridCol w:w="709"/>
        <w:gridCol w:w="3273"/>
      </w:tblGrid>
      <w:tr w:rsidR="009C6486" w:rsidRPr="0005750A" w:rsidTr="00433015">
        <w:tc>
          <w:tcPr>
            <w:tcW w:w="31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486" w:rsidRPr="0005750A" w:rsidTr="00433015">
        <w:tc>
          <w:tcPr>
            <w:tcW w:w="31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75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E53E2" w:rsidRPr="0005750A" w:rsidRDefault="00BE53E2" w:rsidP="003E5B0B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53E2" w:rsidRPr="0005750A" w:rsidRDefault="00BE53E2" w:rsidP="00491A4E">
      <w:pPr>
        <w:shd w:val="clear" w:color="auto" w:fill="FFFFFF"/>
        <w:spacing w:after="0" w:line="360" w:lineRule="atLeas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53E2" w:rsidRPr="0005750A" w:rsidRDefault="00BE53E2" w:rsidP="00491A4E">
      <w:pPr>
        <w:shd w:val="clear" w:color="auto" w:fill="FFFFFF"/>
        <w:spacing w:after="0" w:line="360" w:lineRule="atLeas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Приложение 2 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муниципальной услуги «Проведение уведомительной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регистрации коллективных договоров и территориальных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соглашений, изменений и дополнений к коллективным 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договорам и территориальным соглашениям"</w:t>
      </w:r>
    </w:p>
    <w:p w:rsidR="009C6486" w:rsidRPr="0005750A" w:rsidRDefault="009C6486" w:rsidP="00491A4E">
      <w:pPr>
        <w:shd w:val="clear" w:color="auto" w:fill="FFFFFF"/>
        <w:spacing w:after="0" w:line="360" w:lineRule="atLeas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491A4E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>Блок-схема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3E5B0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 xml:space="preserve">последовательности действий предоставления муниципальной услуги по проведению уведомительной регистрации коллективных договоров и территориальных соглашений, изменений и дополнений к коллективным </w:t>
      </w: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договорам и территориальным соглашениям, регулирующих социально-трудовые отношения в организации или у индивидуального предпринимателя, осуществляющих деятельность на территории района, и заключенных между работниками и работодателями в лице их представителей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bCs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9"/>
        <w:gridCol w:w="11016"/>
      </w:tblGrid>
      <w:tr w:rsidR="009C6486" w:rsidRPr="0005750A" w:rsidTr="007A2B6E">
        <w:trPr>
          <w:gridAfter w:val="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6" w:rsidRPr="0005750A" w:rsidTr="007A2B6E">
        <w:trPr>
          <w:trHeight w:val="60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1060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0605"/>
            </w:tblGrid>
            <w:tr w:rsidR="009C6486" w:rsidRPr="0005750A">
              <w:tc>
                <w:tcPr>
                  <w:tcW w:w="0" w:type="auto"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C6486" w:rsidRPr="0005750A" w:rsidRDefault="009C6486" w:rsidP="0005750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50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Подача заявителем документов</w:t>
                  </w:r>
                </w:p>
              </w:tc>
            </w:tr>
          </w:tbl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486" w:rsidRPr="0005750A" w:rsidRDefault="009C6486" w:rsidP="007A2B6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"/>
        <w:gridCol w:w="156"/>
        <w:gridCol w:w="10786"/>
        <w:gridCol w:w="156"/>
      </w:tblGrid>
      <w:tr w:rsidR="009C6486" w:rsidRPr="0005750A" w:rsidTr="007A2B6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6" w:rsidRPr="0005750A" w:rsidTr="007A2B6E">
        <w:trPr>
          <w:trHeight w:val="114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1068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0680"/>
            </w:tblGrid>
            <w:tr w:rsidR="009C6486" w:rsidRPr="0005750A">
              <w:tc>
                <w:tcPr>
                  <w:tcW w:w="0" w:type="auto"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C6486" w:rsidRPr="0005750A" w:rsidRDefault="009C6486" w:rsidP="0005750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50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Проверка коллективного договора, территориального соглашения, изменений и дополнений на соответствие действующему законодательству</w:t>
                  </w:r>
                </w:p>
                <w:p w:rsidR="009C6486" w:rsidRPr="0005750A" w:rsidRDefault="009C6486" w:rsidP="0005750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50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486" w:rsidRPr="0005750A" w:rsidRDefault="009C6486" w:rsidP="0005750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50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486" w:rsidRPr="0005750A" w:rsidRDefault="009C6486" w:rsidP="0005750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50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486" w:rsidRPr="0005750A" w:rsidRDefault="009C6486" w:rsidP="0005750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50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соглашения, изменений и дополнений на соответствие действующему Законодательству</w:t>
                  </w:r>
                </w:p>
              </w:tc>
            </w:tr>
          </w:tbl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05750A" w:rsidRDefault="009C6486" w:rsidP="007A2B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6" w:rsidRPr="0005750A" w:rsidTr="007A2B6E">
        <w:trPr>
          <w:trHeight w:val="3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05750A" w:rsidRDefault="009C6486" w:rsidP="007A2B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05750A" w:rsidRDefault="009C6486" w:rsidP="007A2B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05750A" w:rsidRDefault="009C6486" w:rsidP="007A2B6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486" w:rsidRPr="0005750A" w:rsidTr="007A2B6E">
        <w:trPr>
          <w:trHeight w:val="783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05750A" w:rsidRDefault="009C6486" w:rsidP="007A2B6E">
            <w:pPr>
              <w:spacing w:after="0" w:line="36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486" w:rsidRPr="0005750A" w:rsidRDefault="009C6486" w:rsidP="007A2B6E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50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486" w:rsidRPr="0005750A" w:rsidRDefault="009C6486">
      <w:pPr>
        <w:rPr>
          <w:rFonts w:ascii="Arial" w:hAnsi="Arial" w:cs="Arial"/>
          <w:color w:val="000000"/>
          <w:sz w:val="24"/>
          <w:szCs w:val="24"/>
        </w:rPr>
      </w:pPr>
    </w:p>
    <w:sectPr w:rsidR="009C6486" w:rsidRPr="0005750A" w:rsidSect="0048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BE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D04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CEB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706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2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2A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2EF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1C1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4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C4F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2B6E"/>
    <w:rsid w:val="000359A7"/>
    <w:rsid w:val="0005750A"/>
    <w:rsid w:val="000A5747"/>
    <w:rsid w:val="001643B8"/>
    <w:rsid w:val="00196F5D"/>
    <w:rsid w:val="001A2286"/>
    <w:rsid w:val="001D0B3B"/>
    <w:rsid w:val="001F502A"/>
    <w:rsid w:val="00211A39"/>
    <w:rsid w:val="00234B95"/>
    <w:rsid w:val="00275D2F"/>
    <w:rsid w:val="002951AB"/>
    <w:rsid w:val="002B6035"/>
    <w:rsid w:val="003400B7"/>
    <w:rsid w:val="003E5B0B"/>
    <w:rsid w:val="003E7E64"/>
    <w:rsid w:val="00433015"/>
    <w:rsid w:val="00433E2B"/>
    <w:rsid w:val="00464325"/>
    <w:rsid w:val="004869ED"/>
    <w:rsid w:val="00491A4E"/>
    <w:rsid w:val="00492CB5"/>
    <w:rsid w:val="004A1D6B"/>
    <w:rsid w:val="004A2660"/>
    <w:rsid w:val="004C47AF"/>
    <w:rsid w:val="004F6DF4"/>
    <w:rsid w:val="00553BF3"/>
    <w:rsid w:val="0055453A"/>
    <w:rsid w:val="005557DA"/>
    <w:rsid w:val="00577F37"/>
    <w:rsid w:val="00584053"/>
    <w:rsid w:val="005B2836"/>
    <w:rsid w:val="005B45AD"/>
    <w:rsid w:val="005D4F04"/>
    <w:rsid w:val="006045BA"/>
    <w:rsid w:val="00673C6D"/>
    <w:rsid w:val="00677E92"/>
    <w:rsid w:val="006A3A71"/>
    <w:rsid w:val="006D19FA"/>
    <w:rsid w:val="006F5EBA"/>
    <w:rsid w:val="0075705F"/>
    <w:rsid w:val="00763B80"/>
    <w:rsid w:val="00786337"/>
    <w:rsid w:val="00792A1A"/>
    <w:rsid w:val="0079739F"/>
    <w:rsid w:val="007A2B6E"/>
    <w:rsid w:val="007B3A65"/>
    <w:rsid w:val="00804A2D"/>
    <w:rsid w:val="00817038"/>
    <w:rsid w:val="00824ED6"/>
    <w:rsid w:val="00836603"/>
    <w:rsid w:val="008579C5"/>
    <w:rsid w:val="00880F32"/>
    <w:rsid w:val="0089340C"/>
    <w:rsid w:val="0089569A"/>
    <w:rsid w:val="008B15FD"/>
    <w:rsid w:val="008C2270"/>
    <w:rsid w:val="00902DD8"/>
    <w:rsid w:val="0092756D"/>
    <w:rsid w:val="0095765B"/>
    <w:rsid w:val="009C6486"/>
    <w:rsid w:val="009F1E0D"/>
    <w:rsid w:val="009F5CC8"/>
    <w:rsid w:val="00A23262"/>
    <w:rsid w:val="00A32824"/>
    <w:rsid w:val="00A37FA2"/>
    <w:rsid w:val="00A41DC7"/>
    <w:rsid w:val="00A675BE"/>
    <w:rsid w:val="00AE46A6"/>
    <w:rsid w:val="00B07DA1"/>
    <w:rsid w:val="00BA3986"/>
    <w:rsid w:val="00BB06CD"/>
    <w:rsid w:val="00BC32DB"/>
    <w:rsid w:val="00BC52EC"/>
    <w:rsid w:val="00BE53E2"/>
    <w:rsid w:val="00BF7A32"/>
    <w:rsid w:val="00C02462"/>
    <w:rsid w:val="00C1173A"/>
    <w:rsid w:val="00C84738"/>
    <w:rsid w:val="00C86FDD"/>
    <w:rsid w:val="00C950B2"/>
    <w:rsid w:val="00CA1DCA"/>
    <w:rsid w:val="00D23FD9"/>
    <w:rsid w:val="00D9258E"/>
    <w:rsid w:val="00DB30E8"/>
    <w:rsid w:val="00DC5047"/>
    <w:rsid w:val="00DF1967"/>
    <w:rsid w:val="00E403A8"/>
    <w:rsid w:val="00E61139"/>
    <w:rsid w:val="00E67499"/>
    <w:rsid w:val="00EB5210"/>
    <w:rsid w:val="00EE1603"/>
    <w:rsid w:val="00EF3CE7"/>
    <w:rsid w:val="00F0270A"/>
    <w:rsid w:val="00F22A1E"/>
    <w:rsid w:val="00F2401B"/>
    <w:rsid w:val="00F52952"/>
    <w:rsid w:val="00F55E09"/>
    <w:rsid w:val="00F82567"/>
    <w:rsid w:val="00F908AC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A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7A2B6E"/>
    <w:rPr>
      <w:rFonts w:cs="Times New Roman"/>
    </w:rPr>
  </w:style>
  <w:style w:type="paragraph" w:styleId="a3">
    <w:name w:val="Normal (Web)"/>
    <w:basedOn w:val="a"/>
    <w:uiPriority w:val="99"/>
    <w:rsid w:val="007A2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A2B6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A2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B0D1258CF33BC2DBCFCB784C5B297C43366AC3DE564EE3B0DC2FF7644E1532D4D50E6240F5E3B7BB19A4E74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83F6-115C-421A-92D8-09F844D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Отдел экономики</cp:lastModifiedBy>
  <cp:revision>6</cp:revision>
  <cp:lastPrinted>2016-09-08T06:32:00Z</cp:lastPrinted>
  <dcterms:created xsi:type="dcterms:W3CDTF">2017-10-27T12:03:00Z</dcterms:created>
  <dcterms:modified xsi:type="dcterms:W3CDTF">2017-10-27T12:54:00Z</dcterms:modified>
</cp:coreProperties>
</file>