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Главного специалиста по архивному делу  отдела культуры, искусства и архивного дела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800F50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Гераськина Та</w:t>
            </w:r>
            <w:r w:rsidR="001E6D98">
              <w:rPr>
                <w:b/>
                <w:sz w:val="18"/>
                <w:szCs w:val="18"/>
              </w:rPr>
              <w:t>мара Михайловна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366380,76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2002 г. бессрочно)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(Безвозмездное пользование  с 2013 г.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394175,54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 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580C1C">
              <w:rPr>
                <w:sz w:val="18"/>
                <w:szCs w:val="18"/>
              </w:rPr>
              <w:t>, 2012</w:t>
            </w:r>
            <w:r>
              <w:rPr>
                <w:sz w:val="18"/>
                <w:szCs w:val="18"/>
              </w:rPr>
              <w:t xml:space="preserve"> г.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– 21144 </w:t>
            </w:r>
            <w:r>
              <w:rPr>
                <w:sz w:val="18"/>
                <w:szCs w:val="18"/>
                <w:lang w:val="en-US"/>
              </w:rPr>
              <w:t>LADA SAMARA, 2007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 индивидуальная собственность)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с 2007 г. бессрочно</w:t>
            </w: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1E6D9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(Безвозмездное пользование  с 2013 г.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73C4F"/>
    <w:rsid w:val="00444D0C"/>
    <w:rsid w:val="00580C1C"/>
    <w:rsid w:val="0075713E"/>
    <w:rsid w:val="00800F50"/>
    <w:rsid w:val="008426ED"/>
    <w:rsid w:val="00957C37"/>
    <w:rsid w:val="00A26ED5"/>
    <w:rsid w:val="00AE674E"/>
    <w:rsid w:val="00C5233B"/>
    <w:rsid w:val="00CB662C"/>
    <w:rsid w:val="00D9397A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2022-06-09T11:46:00Z</dcterms:created>
  <dcterms:modified xsi:type="dcterms:W3CDTF">2022-06-09T11:46:00Z</dcterms:modified>
</cp:coreProperties>
</file>